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6E0" w:rsidRPr="007C46E0" w:rsidRDefault="00E334ED" w:rsidP="007C46E0">
      <w:pPr>
        <w:widowControl/>
        <w:tabs>
          <w:tab w:val="right" w:pos="9216"/>
        </w:tabs>
        <w:autoSpaceDE w:val="0"/>
        <w:autoSpaceDN w:val="0"/>
        <w:adjustRightInd w:val="0"/>
        <w:snapToGrid w:val="0"/>
        <w:jc w:val="left"/>
        <w:rPr>
          <w:rFonts w:ascii="Times New Roman" w:hAnsi="Times New Roman" w:cs="Times New Roman"/>
          <w:b/>
          <w:kern w:val="0"/>
          <w:sz w:val="22"/>
        </w:rPr>
      </w:pPr>
      <w:r>
        <w:rPr>
          <w:rFonts w:ascii="Times New Roman" w:hAnsi="Times New Roman" w:cs="Times New Roman"/>
          <w:b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-1737360</wp:posOffset>
                </wp:positionV>
                <wp:extent cx="635" cy="635"/>
                <wp:effectExtent l="9525" t="5715" r="8890" b="12700"/>
                <wp:wrapNone/>
                <wp:docPr id="1" name="任意多边形 5" descr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0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52C3E1" id="任意多边形 5" o:spid="_x0000_s1026" alt="CC120GCE72545977C4G5096E56GB8G3609;I;U80G;aRVD,EDMM,M@QBIHO@]l62106!!!!!!!!!!11109ED@498@D1109ED@498@D!!!!!!!!!!!!!!!!!!!!!!!!!!!!!!!!!!!!!!!!!!!!!!!!!!!!9=8808;48;G62130,RVDEDBIHO@]g62130!!!1@B@333D1102301767CD1102301767CD!!!!!!!!!!!!!!!!!!!!!!!!!!!!!!!!!!!!!!!!!!!!!!!!!!!!9=8&gt;2;06&gt;0B50070@!!!!!BIHO@]m50408!!!1@B@33C6110263997970110263997970!!!!!!!!!!!!!!!!!!!!!!!!!!!!!!!!!!!!!!!!!!!!!!!!!!!!825:782@@=B71063!!!!!!BIHO@]b71063!!!!@7G00131107DBB7B64G1107DBB7B64G!!!!!!!!!!!!!!!!!!!!!!!!!!!!!!!!!!!!!!!!!!!!!!!!!!!!827?h82@C1X11025900!!!BIHO@]x11025900!!!!!!!111D15B95230211D15B952302!!!!!!!!!!!!!!!!!!!!!!!!!!!!!!!!!!!!!!!!!!!!!!!!!!!!85B:=85B:NM57913C!!!!!BIHO@]G62130!!!!!!!!!!1110BCGE29D19110BCGE29D19!!!!!!!!!!!!!!!!!!!!!!!!!!!!!!!!!!!!!!!!!!!!!!!!!!!!89K;489J8\KXR9001073I!BIHO@]b71063!!!1@1@1E0C11334G20BG3211334G20BG32!!!!!!!!!!!!!!!!!!!!!!!!!!!!!!!!!!!!!!!!!!!!!!!!!!!!88B8W;0:AHB71063!!!!!!BIHO@]b71063!!!1@7G01761107DBD6@63C1107DBD6@63C!!!!!!!!!!!!!!!!!!!!!!!!!!!!!!!!!!!!!!!!!!!!!!!!!!!!;40&lt;Z;40&lt;jCFV01570!!!!BIHO@]CFV01570!111111111108E3B@@80ES0,012196!Nwdswhdv!ng!TM!@BJO@BJ!gddec`bj!edrhfo!h//sdf`uhno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*" style="position:absolute;left:0;text-align:left;margin-left:0;margin-top:-136.8pt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0;0,0" o:connectangles="270,180,90,0" textboxrect="5034,2279,16566,13674"/>
                <w10:anchorlock/>
              </v:shape>
            </w:pict>
          </mc:Fallback>
        </mc:AlternateContent>
      </w:r>
      <w:r w:rsidR="007C46E0" w:rsidRPr="007C46E0">
        <w:rPr>
          <w:rFonts w:ascii="Times New Roman" w:hAnsi="Times New Roman" w:cs="Times New Roman"/>
          <w:b/>
          <w:kern w:val="0"/>
          <w:sz w:val="22"/>
          <w:lang w:eastAsia="en-US"/>
        </w:rPr>
        <w:t xml:space="preserve">3GPP TSG RAN WG1 </w:t>
      </w:r>
      <w:r w:rsidR="007C46E0" w:rsidRPr="007C46E0">
        <w:rPr>
          <w:rFonts w:ascii="Times New Roman" w:hAnsi="Times New Roman" w:cs="Times New Roman" w:hint="eastAsia"/>
          <w:b/>
          <w:kern w:val="0"/>
          <w:sz w:val="22"/>
        </w:rPr>
        <w:t xml:space="preserve">Meeting </w:t>
      </w:r>
      <w:r w:rsidR="007C46E0">
        <w:rPr>
          <w:rFonts w:ascii="Times New Roman" w:hAnsi="Times New Roman" w:cs="Times New Roman"/>
          <w:b/>
          <w:kern w:val="0"/>
          <w:sz w:val="22"/>
        </w:rPr>
        <w:t>90</w:t>
      </w:r>
      <w:r w:rsidR="00C62BBE">
        <w:rPr>
          <w:rFonts w:ascii="Times New Roman" w:hAnsi="Times New Roman" w:cs="Times New Roman"/>
          <w:b/>
          <w:kern w:val="0"/>
          <w:sz w:val="22"/>
        </w:rPr>
        <w:t>bis</w:t>
      </w:r>
      <w:r w:rsidR="007C46E0" w:rsidRPr="007C46E0">
        <w:rPr>
          <w:rFonts w:ascii="Times New Roman" w:hAnsi="Times New Roman" w:cs="Times New Roman"/>
          <w:b/>
          <w:color w:val="FF0000"/>
          <w:kern w:val="0"/>
          <w:sz w:val="22"/>
          <w:lang w:eastAsia="en-US"/>
        </w:rPr>
        <w:t xml:space="preserve">                          </w:t>
      </w:r>
      <w:r w:rsidR="007C46E0" w:rsidRPr="007C46E0">
        <w:rPr>
          <w:rFonts w:ascii="Times New Roman" w:hAnsi="Times New Roman" w:cs="Times New Roman"/>
          <w:b/>
          <w:color w:val="000000" w:themeColor="text1"/>
          <w:kern w:val="0"/>
          <w:sz w:val="22"/>
          <w:lang w:eastAsia="en-US"/>
        </w:rPr>
        <w:t xml:space="preserve">   </w:t>
      </w:r>
      <w:r w:rsidR="007C46E0" w:rsidRPr="00562BFF">
        <w:rPr>
          <w:rFonts w:ascii="Times New Roman" w:hAnsi="Times New Roman" w:cs="Times New Roman"/>
          <w:b/>
          <w:color w:val="000000" w:themeColor="text1"/>
          <w:kern w:val="0"/>
          <w:sz w:val="22"/>
          <w:lang w:eastAsia="en-US"/>
        </w:rPr>
        <w:t xml:space="preserve"> </w:t>
      </w:r>
      <w:r w:rsidR="00F66E5E" w:rsidRPr="000A797B">
        <w:rPr>
          <w:rFonts w:ascii="Times New Roman" w:hAnsi="Times New Roman" w:cs="Times New Roman"/>
          <w:b/>
          <w:color w:val="000000" w:themeColor="text1"/>
          <w:kern w:val="0"/>
          <w:sz w:val="22"/>
          <w:lang w:eastAsia="en-US"/>
        </w:rPr>
        <w:t>R1-1718371</w:t>
      </w:r>
    </w:p>
    <w:p w:rsidR="007C46E0" w:rsidRPr="007C46E0" w:rsidRDefault="000D0A93" w:rsidP="007C46E0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b/>
          <w:bCs/>
          <w:color w:val="000000" w:themeColor="text1"/>
          <w:kern w:val="0"/>
          <w:sz w:val="22"/>
        </w:rPr>
      </w:pPr>
      <w:r w:rsidRPr="007C46E0">
        <w:rPr>
          <w:rFonts w:ascii="Times New Roman" w:hAnsi="Times New Roman" w:cs="Times New Roman" w:hint="eastAsia"/>
          <w:b/>
          <w:color w:val="000000" w:themeColor="text1"/>
          <w:kern w:val="0"/>
          <w:sz w:val="22"/>
        </w:rPr>
        <w:t>Prague</w:t>
      </w:r>
      <w:r w:rsidRPr="007C46E0">
        <w:rPr>
          <w:rFonts w:ascii="Times New Roman" w:hAnsi="Times New Roman" w:cs="Times New Roman"/>
          <w:b/>
          <w:color w:val="000000" w:themeColor="text1"/>
          <w:kern w:val="0"/>
          <w:sz w:val="22"/>
        </w:rPr>
        <w:t>, C</w:t>
      </w:r>
      <w:r>
        <w:rPr>
          <w:rFonts w:ascii="Times New Roman" w:hAnsi="Times New Roman" w:cs="Times New Roman" w:hint="eastAsia"/>
          <w:b/>
          <w:color w:val="000000" w:themeColor="text1"/>
          <w:kern w:val="0"/>
          <w:sz w:val="22"/>
        </w:rPr>
        <w:t>zech Republic</w:t>
      </w:r>
      <w:r w:rsidR="007C46E0" w:rsidRPr="007C46E0">
        <w:rPr>
          <w:rFonts w:ascii="Times New Roman" w:hAnsi="Times New Roman" w:cs="Times New Roman"/>
          <w:b/>
          <w:color w:val="000000" w:themeColor="text1"/>
          <w:kern w:val="0"/>
          <w:sz w:val="22"/>
        </w:rPr>
        <w:t xml:space="preserve">, </w:t>
      </w:r>
      <w:r w:rsidR="007C46E0">
        <w:rPr>
          <w:rFonts w:ascii="Times New Roman" w:hAnsi="Times New Roman" w:cs="Times New Roman" w:hint="eastAsia"/>
          <w:b/>
          <w:color w:val="000000" w:themeColor="text1"/>
          <w:kern w:val="0"/>
          <w:sz w:val="22"/>
        </w:rPr>
        <w:t>9</w:t>
      </w:r>
      <w:r w:rsidR="007C46E0" w:rsidRPr="007C46E0">
        <w:rPr>
          <w:rFonts w:ascii="Times New Roman" w:hAnsi="Times New Roman" w:cs="Times New Roman"/>
          <w:b/>
          <w:color w:val="000000" w:themeColor="text1"/>
          <w:kern w:val="0"/>
          <w:sz w:val="22"/>
          <w:vertAlign w:val="superscript"/>
        </w:rPr>
        <w:t>th</w:t>
      </w:r>
      <w:r w:rsidR="007C46E0" w:rsidRPr="007C46E0">
        <w:rPr>
          <w:rFonts w:ascii="Times New Roman" w:hAnsi="Times New Roman" w:cs="Times New Roman" w:hint="eastAsia"/>
          <w:b/>
          <w:color w:val="000000" w:themeColor="text1"/>
          <w:kern w:val="0"/>
          <w:sz w:val="22"/>
        </w:rPr>
        <w:t>-</w:t>
      </w:r>
      <w:r w:rsidR="007C46E0" w:rsidRPr="007C46E0">
        <w:rPr>
          <w:rFonts w:ascii="Times New Roman" w:hAnsi="Times New Roman" w:cs="Times New Roman"/>
          <w:b/>
          <w:color w:val="000000" w:themeColor="text1"/>
          <w:kern w:val="0"/>
          <w:sz w:val="22"/>
        </w:rPr>
        <w:t xml:space="preserve"> </w:t>
      </w:r>
      <w:r w:rsidR="007C46E0">
        <w:rPr>
          <w:rFonts w:ascii="Times New Roman" w:hAnsi="Times New Roman" w:cs="Times New Roman"/>
          <w:b/>
          <w:color w:val="000000" w:themeColor="text1"/>
          <w:kern w:val="0"/>
          <w:sz w:val="22"/>
        </w:rPr>
        <w:t>13</w:t>
      </w:r>
      <w:r w:rsidR="007C46E0" w:rsidRPr="007C46E0">
        <w:rPr>
          <w:rFonts w:ascii="Times New Roman" w:hAnsi="Times New Roman" w:cs="Times New Roman"/>
          <w:b/>
          <w:color w:val="000000" w:themeColor="text1"/>
          <w:kern w:val="0"/>
          <w:sz w:val="22"/>
          <w:vertAlign w:val="superscript"/>
        </w:rPr>
        <w:t>th</w:t>
      </w:r>
      <w:r w:rsidR="007C46E0" w:rsidRPr="007C46E0">
        <w:rPr>
          <w:rFonts w:ascii="Times New Roman" w:hAnsi="Times New Roman" w:cs="Times New Roman"/>
          <w:b/>
          <w:color w:val="000000" w:themeColor="text1"/>
          <w:kern w:val="0"/>
          <w:sz w:val="22"/>
        </w:rPr>
        <w:t xml:space="preserve"> </w:t>
      </w:r>
      <w:r w:rsidR="007C46E0">
        <w:rPr>
          <w:rFonts w:ascii="Times New Roman" w:hAnsi="Times New Roman" w:cs="Times New Roman"/>
          <w:b/>
          <w:color w:val="000000" w:themeColor="text1"/>
          <w:kern w:val="0"/>
          <w:sz w:val="22"/>
        </w:rPr>
        <w:t>October</w:t>
      </w:r>
      <w:r w:rsidR="007C46E0" w:rsidRPr="007C46E0">
        <w:rPr>
          <w:rFonts w:ascii="Times New Roman" w:hAnsi="Times New Roman" w:cs="Times New Roman" w:hint="eastAsia"/>
          <w:b/>
          <w:color w:val="000000" w:themeColor="text1"/>
          <w:kern w:val="0"/>
          <w:sz w:val="22"/>
        </w:rPr>
        <w:t xml:space="preserve"> </w:t>
      </w:r>
      <w:r w:rsidR="007C46E0" w:rsidRPr="007C46E0">
        <w:rPr>
          <w:rFonts w:ascii="Times New Roman" w:hAnsi="Times New Roman" w:cs="Times New Roman"/>
          <w:b/>
          <w:color w:val="000000" w:themeColor="text1"/>
          <w:kern w:val="0"/>
          <w:sz w:val="22"/>
        </w:rPr>
        <w:t>2017</w:t>
      </w:r>
    </w:p>
    <w:p w:rsidR="007C46E0" w:rsidRPr="007C46E0" w:rsidRDefault="007C46E0" w:rsidP="007C46E0">
      <w:pPr>
        <w:widowControl/>
        <w:pBdr>
          <w:top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hAnsi="Times New Roman" w:cs="Times New Roman"/>
          <w:b/>
          <w:bCs/>
          <w:kern w:val="0"/>
          <w:sz w:val="16"/>
          <w:szCs w:val="16"/>
          <w:lang w:eastAsia="en-US"/>
        </w:rPr>
      </w:pPr>
    </w:p>
    <w:p w:rsidR="007C46E0" w:rsidRPr="007C46E0" w:rsidRDefault="007C46E0" w:rsidP="007C46E0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eastAsia="MS PGothic" w:hAnsi="Times New Roman" w:cs="Times New Roman"/>
          <w:b/>
          <w:kern w:val="0"/>
          <w:sz w:val="22"/>
        </w:rPr>
      </w:pPr>
      <w:r w:rsidRPr="007C46E0">
        <w:rPr>
          <w:rFonts w:ascii="Times New Roman" w:hAnsi="Times New Roman" w:cs="Times New Roman"/>
          <w:b/>
          <w:kern w:val="0"/>
          <w:sz w:val="22"/>
          <w:lang w:eastAsia="en-US"/>
        </w:rPr>
        <w:t>Agenda Item:</w:t>
      </w:r>
      <w:r w:rsidRPr="007C46E0">
        <w:rPr>
          <w:rFonts w:ascii="Times New Roman" w:hAnsi="Times New Roman" w:cs="Times New Roman"/>
          <w:b/>
          <w:kern w:val="0"/>
          <w:sz w:val="22"/>
          <w:lang w:eastAsia="en-US"/>
        </w:rPr>
        <w:tab/>
      </w:r>
      <w:r w:rsidR="00932151">
        <w:rPr>
          <w:rFonts w:ascii="Times New Roman" w:hAnsi="Times New Roman" w:cs="Times New Roman"/>
          <w:b/>
          <w:color w:val="000000" w:themeColor="text1"/>
          <w:kern w:val="0"/>
          <w:sz w:val="22"/>
        </w:rPr>
        <w:t>7</w:t>
      </w:r>
      <w:r w:rsidRPr="007C46E0">
        <w:rPr>
          <w:rFonts w:ascii="Times New Roman" w:hAnsi="Times New Roman" w:cs="Times New Roman"/>
          <w:b/>
          <w:color w:val="000000" w:themeColor="text1"/>
          <w:kern w:val="0"/>
          <w:sz w:val="22"/>
          <w:lang w:eastAsia="en-US"/>
        </w:rPr>
        <w:t>.4.2.</w:t>
      </w:r>
      <w:r w:rsidR="00932151">
        <w:rPr>
          <w:rFonts w:ascii="Times New Roman" w:hAnsi="Times New Roman" w:cs="Times New Roman"/>
          <w:b/>
          <w:color w:val="000000" w:themeColor="text1"/>
          <w:kern w:val="0"/>
          <w:sz w:val="22"/>
        </w:rPr>
        <w:t>2</w:t>
      </w:r>
    </w:p>
    <w:p w:rsidR="007C46E0" w:rsidRPr="007C46E0" w:rsidRDefault="007C46E0" w:rsidP="007C46E0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hAnsi="Times New Roman" w:cs="Times New Roman"/>
          <w:b/>
          <w:kern w:val="0"/>
          <w:sz w:val="22"/>
        </w:rPr>
      </w:pPr>
      <w:r w:rsidRPr="007C46E0">
        <w:rPr>
          <w:rFonts w:ascii="Times New Roman" w:hAnsi="Times New Roman" w:cs="Times New Roman"/>
          <w:b/>
          <w:kern w:val="0"/>
          <w:sz w:val="22"/>
          <w:lang w:eastAsia="en-US"/>
        </w:rPr>
        <w:t>Source:</w:t>
      </w:r>
      <w:r w:rsidRPr="007C46E0">
        <w:rPr>
          <w:rFonts w:ascii="Times New Roman" w:hAnsi="Times New Roman" w:cs="Times New Roman"/>
          <w:b/>
          <w:kern w:val="0"/>
          <w:sz w:val="22"/>
          <w:lang w:eastAsia="en-US"/>
        </w:rPr>
        <w:tab/>
        <w:t>Huawei, HiSilicon</w:t>
      </w:r>
    </w:p>
    <w:p w:rsidR="007C46E0" w:rsidRPr="007C46E0" w:rsidRDefault="007C46E0" w:rsidP="007C46E0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hAnsi="Times New Roman" w:cs="Times New Roman"/>
          <w:b/>
          <w:kern w:val="0"/>
          <w:sz w:val="22"/>
        </w:rPr>
      </w:pPr>
      <w:r w:rsidRPr="007C46E0">
        <w:rPr>
          <w:rFonts w:ascii="Times New Roman" w:hAnsi="Times New Roman" w:cs="Times New Roman"/>
          <w:b/>
          <w:kern w:val="0"/>
          <w:sz w:val="22"/>
          <w:lang w:eastAsia="en-US"/>
        </w:rPr>
        <w:t>Title:</w:t>
      </w:r>
      <w:r w:rsidRPr="007C46E0">
        <w:rPr>
          <w:rFonts w:ascii="Times New Roman" w:hAnsi="Times New Roman" w:cs="Times New Roman"/>
          <w:b/>
          <w:kern w:val="0"/>
          <w:sz w:val="22"/>
          <w:lang w:eastAsia="en-US"/>
        </w:rPr>
        <w:tab/>
      </w:r>
      <w:r w:rsidR="00932151">
        <w:rPr>
          <w:rFonts w:ascii="Times New Roman" w:hAnsi="Times New Roman" w:cs="Times New Roman"/>
          <w:b/>
          <w:kern w:val="0"/>
          <w:sz w:val="22"/>
          <w:lang w:eastAsia="en-US"/>
        </w:rPr>
        <w:t xml:space="preserve">DL </w:t>
      </w:r>
      <w:r w:rsidR="00C62BBE">
        <w:rPr>
          <w:rFonts w:ascii="Times New Roman" w:hAnsi="Times New Roman" w:cs="Times New Roman"/>
          <w:b/>
          <w:kern w:val="0"/>
          <w:sz w:val="22"/>
          <w:lang w:eastAsia="en-US"/>
        </w:rPr>
        <w:t>c</w:t>
      </w:r>
      <w:r w:rsidRPr="007C46E0">
        <w:rPr>
          <w:rFonts w:ascii="Times New Roman" w:hAnsi="Times New Roman" w:cs="Times New Roman"/>
          <w:b/>
          <w:kern w:val="0"/>
          <w:sz w:val="22"/>
          <w:lang w:eastAsia="en-US"/>
        </w:rPr>
        <w:t xml:space="preserve">hannel </w:t>
      </w:r>
      <w:r w:rsidRPr="007C46E0">
        <w:rPr>
          <w:rFonts w:ascii="Times New Roman" w:hAnsi="Times New Roman" w:cs="Times New Roman" w:hint="eastAsia"/>
          <w:b/>
          <w:kern w:val="0"/>
          <w:sz w:val="22"/>
        </w:rPr>
        <w:t>interleaver</w:t>
      </w:r>
    </w:p>
    <w:p w:rsidR="007C46E0" w:rsidRPr="007C46E0" w:rsidRDefault="007C46E0" w:rsidP="007C46E0">
      <w:pPr>
        <w:widowControl/>
        <w:autoSpaceDE w:val="0"/>
        <w:autoSpaceDN w:val="0"/>
        <w:adjustRightInd w:val="0"/>
        <w:snapToGrid w:val="0"/>
        <w:spacing w:after="60"/>
        <w:ind w:left="1555" w:hanging="1555"/>
        <w:jc w:val="left"/>
        <w:rPr>
          <w:rFonts w:ascii="Times New Roman" w:hAnsi="Times New Roman" w:cs="Times New Roman"/>
          <w:b/>
          <w:kern w:val="0"/>
          <w:sz w:val="22"/>
          <w:lang w:eastAsia="en-US"/>
        </w:rPr>
      </w:pPr>
      <w:r w:rsidRPr="007C46E0">
        <w:rPr>
          <w:rFonts w:ascii="Times New Roman" w:hAnsi="Times New Roman" w:cs="Times New Roman"/>
          <w:b/>
          <w:bCs/>
          <w:kern w:val="0"/>
          <w:sz w:val="22"/>
          <w:lang w:eastAsia="en-US"/>
        </w:rPr>
        <w:t>Document for:</w:t>
      </w:r>
      <w:r w:rsidRPr="007C46E0">
        <w:rPr>
          <w:rFonts w:ascii="Times New Roman" w:hAnsi="Times New Roman" w:cs="Times New Roman"/>
          <w:b/>
          <w:bCs/>
          <w:kern w:val="0"/>
          <w:sz w:val="22"/>
          <w:lang w:eastAsia="en-US"/>
        </w:rPr>
        <w:tab/>
        <w:t>Discussion and Decision</w:t>
      </w:r>
    </w:p>
    <w:p w:rsidR="007C46E0" w:rsidRPr="007C46E0" w:rsidRDefault="007C46E0" w:rsidP="007C46E0">
      <w:pPr>
        <w:widowControl/>
        <w:pBdr>
          <w:bottom w:val="single" w:sz="4" w:space="1" w:color="auto"/>
        </w:pBdr>
        <w:autoSpaceDE w:val="0"/>
        <w:autoSpaceDN w:val="0"/>
        <w:adjustRightInd w:val="0"/>
        <w:snapToGrid w:val="0"/>
        <w:jc w:val="left"/>
        <w:rPr>
          <w:rFonts w:ascii="Times New Roman" w:hAnsi="Times New Roman" w:cs="Times New Roman"/>
          <w:b/>
          <w:bCs/>
          <w:kern w:val="0"/>
          <w:sz w:val="16"/>
          <w:szCs w:val="16"/>
          <w:lang w:eastAsia="en-US"/>
        </w:rPr>
      </w:pPr>
    </w:p>
    <w:p w:rsidR="007C46E0" w:rsidRPr="00661AA3" w:rsidRDefault="004E2AF8" w:rsidP="00661AA3">
      <w:pPr>
        <w:pStyle w:val="ListParagraph"/>
        <w:keepNext/>
        <w:widowControl/>
        <w:numPr>
          <w:ilvl w:val="0"/>
          <w:numId w:val="7"/>
        </w:numPr>
        <w:autoSpaceDE w:val="0"/>
        <w:autoSpaceDN w:val="0"/>
        <w:adjustRightInd w:val="0"/>
        <w:snapToGrid w:val="0"/>
        <w:spacing w:before="120" w:after="120"/>
        <w:ind w:firstLineChars="0"/>
        <w:outlineLvl w:val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661AA3">
        <w:rPr>
          <w:rFonts w:ascii="Times New Roman" w:hAnsi="Times New Roman" w:cs="Times New Roman"/>
          <w:b/>
          <w:bCs/>
          <w:kern w:val="0"/>
          <w:sz w:val="28"/>
          <w:szCs w:val="28"/>
        </w:rPr>
        <w:t>Introduction</w:t>
      </w:r>
    </w:p>
    <w:p w:rsidR="007C46E0" w:rsidRPr="007C46E0" w:rsidRDefault="007C46E0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  <w:r w:rsidRPr="007C46E0">
        <w:rPr>
          <w:rFonts w:ascii="Times New Roman" w:hAnsi="Times New Roman" w:cs="Times New Roman"/>
          <w:kern w:val="0"/>
          <w:sz w:val="22"/>
        </w:rPr>
        <w:t xml:space="preserve">In </w:t>
      </w:r>
      <w:r w:rsidRPr="007C46E0">
        <w:rPr>
          <w:rFonts w:ascii="Times New Roman" w:hAnsi="Times New Roman" w:cs="Times New Roman" w:hint="eastAsia"/>
          <w:kern w:val="0"/>
          <w:sz w:val="22"/>
        </w:rPr>
        <w:t>RAN1</w:t>
      </w:r>
      <w:r w:rsidR="00E150E1">
        <w:rPr>
          <w:rFonts w:ascii="Times New Roman" w:hAnsi="Times New Roman" w:cs="Times New Roman"/>
          <w:kern w:val="0"/>
          <w:sz w:val="22"/>
        </w:rPr>
        <w:t>-NR</w:t>
      </w:r>
      <w:bookmarkStart w:id="0" w:name="_GoBack"/>
      <w:bookmarkEnd w:id="0"/>
      <w:r>
        <w:rPr>
          <w:rFonts w:ascii="Times New Roman" w:hAnsi="Times New Roman" w:cs="Times New Roman"/>
          <w:kern w:val="0"/>
          <w:sz w:val="22"/>
        </w:rPr>
        <w:t>3</w:t>
      </w:r>
      <w:r w:rsidRPr="007C46E0">
        <w:rPr>
          <w:rFonts w:ascii="Times New Roman" w:hAnsi="Times New Roman" w:cs="Times New Roman"/>
          <w:kern w:val="0"/>
          <w:sz w:val="22"/>
        </w:rPr>
        <w:t>,</w:t>
      </w:r>
      <w:r w:rsidRPr="007C46E0">
        <w:rPr>
          <w:rFonts w:ascii="Times New Roman" w:hAnsi="Times New Roman" w:cs="Times New Roman" w:hint="eastAsia"/>
          <w:kern w:val="0"/>
          <w:sz w:val="22"/>
        </w:rPr>
        <w:t xml:space="preserve"> the following </w:t>
      </w:r>
      <w:r w:rsidRPr="007C46E0">
        <w:rPr>
          <w:rFonts w:ascii="Times New Roman" w:hAnsi="Times New Roman" w:cs="Times New Roman"/>
          <w:kern w:val="0"/>
          <w:sz w:val="22"/>
        </w:rPr>
        <w:t xml:space="preserve">agreements </w:t>
      </w:r>
      <w:r w:rsidRPr="007C46E0">
        <w:rPr>
          <w:rFonts w:ascii="Times New Roman" w:hAnsi="Times New Roman" w:cs="Times New Roman" w:hint="eastAsia"/>
          <w:kern w:val="0"/>
          <w:sz w:val="22"/>
        </w:rPr>
        <w:t>w</w:t>
      </w:r>
      <w:r w:rsidRPr="007C46E0">
        <w:rPr>
          <w:rFonts w:ascii="Times New Roman" w:hAnsi="Times New Roman" w:cs="Times New Roman"/>
          <w:kern w:val="0"/>
          <w:sz w:val="22"/>
        </w:rPr>
        <w:t>ere</w:t>
      </w:r>
      <w:r w:rsidRPr="007C46E0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Pr="007C46E0">
        <w:rPr>
          <w:rFonts w:ascii="Times New Roman" w:hAnsi="Times New Roman" w:cs="Times New Roman"/>
          <w:kern w:val="0"/>
          <w:sz w:val="22"/>
        </w:rPr>
        <w:t>reached f</w:t>
      </w:r>
      <w:r w:rsidRPr="007C46E0">
        <w:rPr>
          <w:rFonts w:ascii="Times New Roman" w:hAnsi="Times New Roman" w:cs="Times New Roman" w:hint="eastAsia"/>
          <w:kern w:val="0"/>
          <w:sz w:val="22"/>
        </w:rPr>
        <w:t>or channel interleaver for NR</w:t>
      </w:r>
      <w:r w:rsidRPr="007C46E0">
        <w:rPr>
          <w:rFonts w:ascii="Times New Roman" w:hAnsi="Times New Roman" w:cs="Times New Roman"/>
          <w:kern w:val="0"/>
          <w:sz w:val="22"/>
        </w:rPr>
        <w:t xml:space="preserve"> </w:t>
      </w:r>
      <w:r w:rsidRPr="007C46E0">
        <w:rPr>
          <w:rFonts w:ascii="Times New Roman" w:hAnsi="Times New Roman" w:cs="Times New Roman" w:hint="eastAsia"/>
          <w:kern w:val="0"/>
          <w:sz w:val="22"/>
        </w:rPr>
        <w:t>downlink control channels [1]</w:t>
      </w:r>
      <w:r w:rsidRPr="007C46E0">
        <w:rPr>
          <w:rFonts w:ascii="Times New Roman" w:hAnsi="Times New Roman" w:cs="Times New Roman"/>
          <w:kern w:val="0"/>
          <w:sz w:val="22"/>
        </w:rPr>
        <w:t>.</w:t>
      </w:r>
    </w:p>
    <w:p w:rsidR="007C46E0" w:rsidRPr="004E2AF8" w:rsidRDefault="009A3029" w:rsidP="007C46E0">
      <w:pPr>
        <w:rPr>
          <w:rFonts w:ascii="Times New Roman" w:hAnsi="Times New Roman" w:cs="Times New Roman"/>
          <w:b/>
          <w:i/>
          <w:highlight w:val="darkYellow"/>
          <w:u w:val="single"/>
        </w:rPr>
      </w:pPr>
      <w:r w:rsidRPr="004E2AF8">
        <w:rPr>
          <w:rFonts w:ascii="Times New Roman" w:hAnsi="Times New Roman" w:cs="Times New Roman"/>
          <w:b/>
          <w:i/>
          <w:highlight w:val="darkYellow"/>
          <w:u w:val="single"/>
        </w:rPr>
        <w:t xml:space="preserve">Working Assumption: </w:t>
      </w:r>
    </w:p>
    <w:p w:rsidR="007C46E0" w:rsidRPr="004E2AF8" w:rsidRDefault="009A3029" w:rsidP="007C46E0">
      <w:pPr>
        <w:widowControl/>
        <w:numPr>
          <w:ilvl w:val="0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>If a DL bit-level channel interleaver is adopted:</w:t>
      </w:r>
    </w:p>
    <w:p w:rsidR="007C46E0" w:rsidRPr="004E2AF8" w:rsidRDefault="009A3029" w:rsidP="007C46E0">
      <w:pPr>
        <w:widowControl/>
        <w:numPr>
          <w:ilvl w:val="1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>Its span is equal to the number of coded bits corresponding to 1 CCE</w:t>
      </w:r>
    </w:p>
    <w:p w:rsidR="007C46E0" w:rsidRPr="004E2AF8" w:rsidRDefault="009A3029" w:rsidP="007C46E0">
      <w:pPr>
        <w:widowControl/>
        <w:numPr>
          <w:ilvl w:val="2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>The span can be increased to the number of coded bits corresponding to 2 CCEs if there is a benefit of doing so</w:t>
      </w:r>
    </w:p>
    <w:p w:rsidR="007C46E0" w:rsidRPr="004E2AF8" w:rsidRDefault="009A3029" w:rsidP="007C46E0">
      <w:pPr>
        <w:widowControl/>
        <w:numPr>
          <w:ilvl w:val="1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>FFS whether the interleaver is not used at higher ALs</w:t>
      </w:r>
    </w:p>
    <w:p w:rsidR="007C46E0" w:rsidRPr="004E2AF8" w:rsidRDefault="009A3029" w:rsidP="007C46E0">
      <w:pPr>
        <w:widowControl/>
        <w:numPr>
          <w:ilvl w:val="2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>Companies are encouraged to assess by RAN1#90bis the implementation impacts of using or not using the interleaver at higher ALs</w:t>
      </w:r>
    </w:p>
    <w:p w:rsidR="007C46E0" w:rsidRPr="004E2AF8" w:rsidRDefault="009A3029" w:rsidP="007C46E0">
      <w:pPr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b/>
          <w:i/>
          <w:u w:val="single"/>
        </w:rPr>
        <w:t>Conclusions and next steps to help towards a decision on the Working Assumption from RAN1#90:</w:t>
      </w:r>
    </w:p>
    <w:p w:rsidR="007C46E0" w:rsidRPr="004E2AF8" w:rsidRDefault="009A3029" w:rsidP="007C46E0">
      <w:pPr>
        <w:widowControl/>
        <w:numPr>
          <w:ilvl w:val="0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>From the cases evaluated so far, gains of DL channel interleaver are not significant for AL &gt;2</w:t>
      </w:r>
    </w:p>
    <w:p w:rsidR="007C46E0" w:rsidRPr="004E2AF8" w:rsidRDefault="009A3029" w:rsidP="007C46E0">
      <w:pPr>
        <w:widowControl/>
        <w:numPr>
          <w:ilvl w:val="0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>Continue evaluations until RAN1#90bis, according to the above working assumption</w:t>
      </w:r>
    </w:p>
    <w:p w:rsidR="007C46E0" w:rsidRPr="004E2AF8" w:rsidRDefault="009A3029" w:rsidP="007C46E0">
      <w:pPr>
        <w:widowControl/>
        <w:numPr>
          <w:ilvl w:val="1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>Focus on AL=1,2 cases, with and without REG bundle interleaver</w:t>
      </w:r>
    </w:p>
    <w:p w:rsidR="007C46E0" w:rsidRPr="004E2AF8" w:rsidRDefault="009A3029" w:rsidP="007C46E0">
      <w:pPr>
        <w:widowControl/>
        <w:numPr>
          <w:ilvl w:val="1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>Include evaluations with up to 3 OFDM symbols for the control channel</w:t>
      </w:r>
    </w:p>
    <w:p w:rsidR="007C46E0" w:rsidRPr="004E2AF8" w:rsidRDefault="009A3029" w:rsidP="007C46E0">
      <w:pPr>
        <w:widowControl/>
        <w:numPr>
          <w:ilvl w:val="0"/>
          <w:numId w:val="2"/>
        </w:numPr>
        <w:jc w:val="left"/>
        <w:rPr>
          <w:rFonts w:ascii="Times New Roman" w:hAnsi="Times New Roman" w:cs="Times New Roman"/>
          <w:i/>
        </w:rPr>
      </w:pPr>
      <w:r w:rsidRPr="004E2AF8">
        <w:rPr>
          <w:rFonts w:ascii="Times New Roman" w:hAnsi="Times New Roman" w:cs="Times New Roman"/>
          <w:i/>
        </w:rPr>
        <w:t xml:space="preserve">Companies are also encouraged to compare block parallel interleaver with low-complexity block interleavers, e.g. single block interleaver. </w:t>
      </w:r>
    </w:p>
    <w:p w:rsidR="001907EA" w:rsidRDefault="001907EA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</w:p>
    <w:p w:rsidR="007C46E0" w:rsidRDefault="007C46E0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  <w:r w:rsidRPr="007C46E0">
        <w:rPr>
          <w:rFonts w:ascii="Times New Roman" w:hAnsi="Times New Roman" w:cs="Times New Roman"/>
          <w:kern w:val="0"/>
          <w:sz w:val="22"/>
        </w:rPr>
        <w:t>In this contribution, we investigate the</w:t>
      </w:r>
      <w:r w:rsidR="00F06777">
        <w:rPr>
          <w:rFonts w:ascii="Times New Roman" w:hAnsi="Times New Roman" w:cs="Times New Roman"/>
          <w:kern w:val="0"/>
          <w:sz w:val="22"/>
        </w:rPr>
        <w:t xml:space="preserve"> DL</w:t>
      </w:r>
      <w:r w:rsidRPr="007C46E0">
        <w:rPr>
          <w:rFonts w:ascii="Times New Roman" w:hAnsi="Times New Roman" w:cs="Times New Roman"/>
          <w:kern w:val="0"/>
          <w:sz w:val="22"/>
        </w:rPr>
        <w:t xml:space="preserve"> channel interleaver</w:t>
      </w:r>
      <w:r w:rsidR="00F06777">
        <w:rPr>
          <w:rFonts w:ascii="Times New Roman" w:hAnsi="Times New Roman" w:cs="Times New Roman"/>
          <w:kern w:val="0"/>
          <w:sz w:val="22"/>
        </w:rPr>
        <w:t>s.</w:t>
      </w:r>
    </w:p>
    <w:p w:rsidR="001907EA" w:rsidRPr="007C46E0" w:rsidRDefault="001907EA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</w:p>
    <w:p w:rsidR="007C46E0" w:rsidRPr="00CF07D6" w:rsidRDefault="00742DC5" w:rsidP="00661AA3">
      <w:pPr>
        <w:pStyle w:val="ListParagraph"/>
        <w:keepNext/>
        <w:widowControl/>
        <w:numPr>
          <w:ilvl w:val="0"/>
          <w:numId w:val="7"/>
        </w:numPr>
        <w:autoSpaceDE w:val="0"/>
        <w:autoSpaceDN w:val="0"/>
        <w:adjustRightInd w:val="0"/>
        <w:snapToGrid w:val="0"/>
        <w:spacing w:before="120" w:after="120"/>
        <w:ind w:firstLineChars="0"/>
        <w:outlineLvl w:val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Discussion</w:t>
      </w:r>
    </w:p>
    <w:p w:rsidR="005E2C8E" w:rsidRDefault="00717181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kern w:val="0"/>
          <w:sz w:val="22"/>
        </w:rPr>
        <w:t>In [2], a</w:t>
      </w:r>
      <w:r w:rsidR="00FB2B24" w:rsidRPr="00FA0A82">
        <w:rPr>
          <w:rFonts w:ascii="Times New Roman" w:hAnsi="Times New Roman" w:cs="Times New Roman"/>
          <w:kern w:val="0"/>
          <w:sz w:val="22"/>
        </w:rPr>
        <w:t xml:space="preserve"> parallel rectangular interleaver </w:t>
      </w:r>
      <w:r>
        <w:rPr>
          <w:rFonts w:ascii="Times New Roman" w:hAnsi="Times New Roman" w:cs="Times New Roman"/>
          <w:kern w:val="0"/>
          <w:sz w:val="22"/>
        </w:rPr>
        <w:t>is proposed with good performance, which</w:t>
      </w:r>
      <w:r w:rsidR="00C62BBE">
        <w:rPr>
          <w:rFonts w:ascii="Times New Roman" w:hAnsi="Times New Roman" w:cs="Times New Roman"/>
          <w:kern w:val="0"/>
          <w:sz w:val="22"/>
        </w:rPr>
        <w:t xml:space="preserve"> </w:t>
      </w:r>
      <w:r w:rsidR="00F06777">
        <w:rPr>
          <w:rFonts w:ascii="Times New Roman" w:hAnsi="Times New Roman" w:cs="Times New Roman"/>
          <w:kern w:val="0"/>
          <w:sz w:val="22"/>
        </w:rPr>
        <w:t>divide</w:t>
      </w:r>
      <w:r w:rsidR="00C62BBE">
        <w:rPr>
          <w:rFonts w:ascii="Times New Roman" w:hAnsi="Times New Roman" w:cs="Times New Roman"/>
          <w:kern w:val="0"/>
          <w:sz w:val="22"/>
        </w:rPr>
        <w:t>s</w:t>
      </w:r>
      <w:r w:rsidR="00FB2B24">
        <w:rPr>
          <w:rFonts w:ascii="Times New Roman" w:hAnsi="Times New Roman" w:cs="Times New Roman"/>
          <w:kern w:val="0"/>
          <w:sz w:val="22"/>
        </w:rPr>
        <w:t xml:space="preserve"> the </w:t>
      </w:r>
      <w:r w:rsidRPr="00661AA3">
        <w:rPr>
          <w:rFonts w:ascii="Times New Roman" w:hAnsi="Times New Roman" w:cs="Times New Roman"/>
          <w:b/>
          <w:kern w:val="0"/>
          <w:sz w:val="22"/>
        </w:rPr>
        <w:t>M</w:t>
      </w:r>
      <w:r>
        <w:rPr>
          <w:rFonts w:ascii="Times New Roman" w:hAnsi="Times New Roman" w:cs="Times New Roman"/>
          <w:kern w:val="0"/>
          <w:sz w:val="22"/>
        </w:rPr>
        <w:t xml:space="preserve"> </w:t>
      </w:r>
      <w:r w:rsidR="00FB2B24">
        <w:rPr>
          <w:rFonts w:ascii="Times New Roman" w:hAnsi="Times New Roman" w:cs="Times New Roman"/>
          <w:kern w:val="0"/>
          <w:sz w:val="22"/>
        </w:rPr>
        <w:t xml:space="preserve">coded bits into </w:t>
      </w:r>
      <w:r w:rsidR="005750DA" w:rsidRPr="00661AA3">
        <w:rPr>
          <w:rFonts w:ascii="Times New Roman" w:hAnsi="Times New Roman" w:cs="Times New Roman"/>
          <w:b/>
          <w:kern w:val="0"/>
          <w:sz w:val="22"/>
        </w:rPr>
        <w:t>S</w:t>
      </w:r>
      <w:r w:rsidR="005750DA">
        <w:rPr>
          <w:rFonts w:ascii="Times New Roman" w:hAnsi="Times New Roman" w:cs="Times New Roman"/>
          <w:kern w:val="0"/>
          <w:sz w:val="22"/>
        </w:rPr>
        <w:t xml:space="preserve"> </w:t>
      </w:r>
      <w:r w:rsidR="00FB2B24">
        <w:rPr>
          <w:rFonts w:ascii="Times New Roman" w:hAnsi="Times New Roman" w:cs="Times New Roman"/>
          <w:kern w:val="0"/>
          <w:sz w:val="22"/>
        </w:rPr>
        <w:t>contiguous segments</w:t>
      </w:r>
      <w:r w:rsidR="004C6330">
        <w:rPr>
          <w:rFonts w:ascii="Times New Roman" w:hAnsi="Times New Roman" w:cs="Times New Roman"/>
          <w:kern w:val="0"/>
          <w:sz w:val="22"/>
        </w:rPr>
        <w:t xml:space="preserve"> </w:t>
      </w:r>
      <w:r w:rsidR="005750DA">
        <w:rPr>
          <w:rFonts w:ascii="Times New Roman" w:hAnsi="Times New Roman" w:cs="Times New Roman"/>
          <w:kern w:val="0"/>
          <w:sz w:val="22"/>
        </w:rPr>
        <w:t>a</w:t>
      </w:r>
      <w:r w:rsidR="00FB2B24">
        <w:rPr>
          <w:rFonts w:ascii="Times New Roman" w:hAnsi="Times New Roman" w:cs="Times New Roman"/>
          <w:kern w:val="0"/>
          <w:sz w:val="22"/>
        </w:rPr>
        <w:t>nd then</w:t>
      </w:r>
      <w:r w:rsidR="00C62BBE">
        <w:rPr>
          <w:rFonts w:ascii="Times New Roman" w:hAnsi="Times New Roman" w:cs="Times New Roman"/>
          <w:kern w:val="0"/>
          <w:sz w:val="22"/>
        </w:rPr>
        <w:t xml:space="preserve"> </w:t>
      </w:r>
      <w:r w:rsidR="00FB2B24">
        <w:rPr>
          <w:rFonts w:ascii="Times New Roman" w:hAnsi="Times New Roman" w:cs="Times New Roman"/>
          <w:kern w:val="0"/>
          <w:sz w:val="22"/>
        </w:rPr>
        <w:t>interleave</w:t>
      </w:r>
      <w:r w:rsidR="00C62BBE">
        <w:rPr>
          <w:rFonts w:ascii="Times New Roman" w:hAnsi="Times New Roman" w:cs="Times New Roman"/>
          <w:kern w:val="0"/>
          <w:sz w:val="22"/>
        </w:rPr>
        <w:t>s</w:t>
      </w:r>
      <w:r w:rsidR="00FB2B24">
        <w:rPr>
          <w:rFonts w:ascii="Times New Roman" w:hAnsi="Times New Roman" w:cs="Times New Roman"/>
          <w:kern w:val="0"/>
          <w:sz w:val="22"/>
        </w:rPr>
        <w:t xml:space="preserve"> them </w:t>
      </w:r>
      <w:r w:rsidR="00C62BBE">
        <w:rPr>
          <w:rFonts w:ascii="Times New Roman" w:hAnsi="Times New Roman" w:cs="Times New Roman"/>
          <w:kern w:val="0"/>
          <w:sz w:val="22"/>
        </w:rPr>
        <w:t>with</w:t>
      </w:r>
      <w:r w:rsidR="00FB2B24">
        <w:rPr>
          <w:rFonts w:ascii="Times New Roman" w:hAnsi="Times New Roman" w:cs="Times New Roman"/>
          <w:kern w:val="0"/>
          <w:sz w:val="22"/>
        </w:rPr>
        <w:t xml:space="preserve"> </w:t>
      </w:r>
      <w:r w:rsidR="005772D9">
        <w:rPr>
          <w:rFonts w:ascii="Times New Roman" w:hAnsi="Times New Roman" w:cs="Times New Roman"/>
          <w:kern w:val="0"/>
          <w:sz w:val="22"/>
        </w:rPr>
        <w:t>five</w:t>
      </w:r>
      <w:r w:rsidR="00FB2B24">
        <w:rPr>
          <w:rFonts w:ascii="Times New Roman" w:hAnsi="Times New Roman" w:cs="Times New Roman"/>
          <w:kern w:val="0"/>
          <w:sz w:val="22"/>
        </w:rPr>
        <w:t xml:space="preserve"> </w:t>
      </w:r>
      <w:r>
        <w:rPr>
          <w:rFonts w:ascii="Times New Roman" w:hAnsi="Times New Roman" w:cs="Times New Roman"/>
          <w:kern w:val="0"/>
          <w:sz w:val="22"/>
        </w:rPr>
        <w:t xml:space="preserve">parallel </w:t>
      </w:r>
      <w:r w:rsidR="00FB2B24">
        <w:rPr>
          <w:rFonts w:ascii="Times New Roman" w:hAnsi="Times New Roman" w:cs="Times New Roman"/>
          <w:kern w:val="0"/>
          <w:sz w:val="22"/>
        </w:rPr>
        <w:t>rectangular interleavers</w:t>
      </w:r>
      <w:r w:rsidR="00F06777">
        <w:rPr>
          <w:rFonts w:ascii="Times New Roman" w:hAnsi="Times New Roman" w:cs="Times New Roman"/>
          <w:kern w:val="0"/>
          <w:sz w:val="22"/>
        </w:rPr>
        <w:t xml:space="preserve"> </w:t>
      </w:r>
      <w:r>
        <w:rPr>
          <w:rFonts w:ascii="Times New Roman" w:hAnsi="Times New Roman" w:cs="Times New Roman"/>
          <w:kern w:val="0"/>
          <w:sz w:val="22"/>
        </w:rPr>
        <w:t xml:space="preserve">in </w:t>
      </w:r>
      <w:r w:rsidR="00F06777">
        <w:rPr>
          <w:rFonts w:ascii="Times New Roman" w:hAnsi="Times New Roman" w:cs="Times New Roman"/>
          <w:kern w:val="0"/>
          <w:sz w:val="22"/>
        </w:rPr>
        <w:t xml:space="preserve">different </w:t>
      </w:r>
      <w:r w:rsidR="00DA18B3">
        <w:rPr>
          <w:rFonts w:ascii="Times New Roman" w:hAnsi="Times New Roman" w:cs="Times New Roman"/>
          <w:kern w:val="0"/>
          <w:sz w:val="22"/>
        </w:rPr>
        <w:t xml:space="preserve">interleaving </w:t>
      </w:r>
      <w:r w:rsidR="00F06777">
        <w:rPr>
          <w:rFonts w:ascii="Times New Roman" w:hAnsi="Times New Roman" w:cs="Times New Roman"/>
          <w:kern w:val="0"/>
          <w:sz w:val="22"/>
        </w:rPr>
        <w:t>depths</w:t>
      </w:r>
      <w:r w:rsidR="0046451D">
        <w:rPr>
          <w:rFonts w:ascii="Times New Roman" w:hAnsi="Times New Roman" w:cs="Times New Roman"/>
          <w:kern w:val="0"/>
          <w:sz w:val="22"/>
        </w:rPr>
        <w:t>.</w:t>
      </w:r>
      <w:r w:rsidR="0046451D">
        <w:rPr>
          <w:rFonts w:ascii="Times New Roman" w:hAnsi="Times New Roman" w:cs="Times New Roman" w:hint="eastAsia"/>
          <w:kern w:val="0"/>
          <w:sz w:val="22"/>
        </w:rPr>
        <w:t xml:space="preserve"> </w:t>
      </w:r>
      <w:r>
        <w:rPr>
          <w:rFonts w:ascii="Times New Roman" w:hAnsi="Times New Roman" w:cs="Times New Roman"/>
          <w:kern w:val="0"/>
          <w:sz w:val="22"/>
        </w:rPr>
        <w:t>In this section,</w:t>
      </w:r>
      <w:r w:rsidR="005E2C8E" w:rsidDel="00DA18B3">
        <w:rPr>
          <w:rFonts w:ascii="Times New Roman" w:hAnsi="Times New Roman" w:cs="Times New Roman"/>
          <w:kern w:val="0"/>
          <w:sz w:val="22"/>
        </w:rPr>
        <w:t xml:space="preserve"> </w:t>
      </w:r>
      <w:r w:rsidR="00DB608B">
        <w:rPr>
          <w:rFonts w:ascii="Times New Roman" w:hAnsi="Times New Roman" w:cs="Times New Roman"/>
          <w:kern w:val="0"/>
          <w:sz w:val="22"/>
        </w:rPr>
        <w:t>the performance of th</w:t>
      </w:r>
      <w:r>
        <w:rPr>
          <w:rFonts w:ascii="Times New Roman" w:hAnsi="Times New Roman" w:cs="Times New Roman"/>
          <w:kern w:val="0"/>
          <w:sz w:val="22"/>
        </w:rPr>
        <w:t>is</w:t>
      </w:r>
      <w:r w:rsidR="00DB608B">
        <w:rPr>
          <w:rFonts w:ascii="Times New Roman" w:hAnsi="Times New Roman" w:cs="Times New Roman"/>
          <w:kern w:val="0"/>
          <w:sz w:val="22"/>
        </w:rPr>
        <w:t xml:space="preserve"> </w:t>
      </w:r>
      <w:r w:rsidR="005E2C8E">
        <w:rPr>
          <w:rFonts w:ascii="Times New Roman" w:hAnsi="Times New Roman" w:cs="Times New Roman"/>
          <w:kern w:val="0"/>
          <w:sz w:val="22"/>
        </w:rPr>
        <w:t xml:space="preserve">kind of </w:t>
      </w:r>
      <w:r w:rsidR="00DB608B">
        <w:rPr>
          <w:rFonts w:ascii="Times New Roman" w:hAnsi="Times New Roman" w:cs="Times New Roman"/>
          <w:kern w:val="0"/>
          <w:sz w:val="22"/>
        </w:rPr>
        <w:t xml:space="preserve">parallel </w:t>
      </w:r>
      <w:r w:rsidR="001826C5">
        <w:rPr>
          <w:rFonts w:ascii="Times New Roman" w:hAnsi="Times New Roman" w:cs="Times New Roman"/>
          <w:kern w:val="0"/>
          <w:sz w:val="22"/>
        </w:rPr>
        <w:t>interleaver are</w:t>
      </w:r>
      <w:r>
        <w:rPr>
          <w:rFonts w:ascii="Times New Roman" w:hAnsi="Times New Roman" w:cs="Times New Roman"/>
          <w:kern w:val="0"/>
          <w:sz w:val="22"/>
        </w:rPr>
        <w:t xml:space="preserve"> further </w:t>
      </w:r>
      <w:r w:rsidR="001826C5">
        <w:rPr>
          <w:rFonts w:ascii="Times New Roman" w:hAnsi="Times New Roman" w:cs="Times New Roman"/>
          <w:kern w:val="0"/>
          <w:sz w:val="22"/>
        </w:rPr>
        <w:t>investigated</w:t>
      </w:r>
      <w:r w:rsidR="007C46E0" w:rsidRPr="007C46E0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5401D9">
        <w:rPr>
          <w:rFonts w:ascii="Times New Roman" w:hAnsi="Times New Roman" w:cs="Times New Roman"/>
          <w:kern w:val="0"/>
          <w:sz w:val="22"/>
        </w:rPr>
        <w:t xml:space="preserve">while </w:t>
      </w:r>
      <w:r w:rsidR="005E2C8E">
        <w:rPr>
          <w:rFonts w:ascii="Times New Roman" w:hAnsi="Times New Roman" w:cs="Times New Roman"/>
          <w:kern w:val="0"/>
          <w:sz w:val="22"/>
        </w:rPr>
        <w:t xml:space="preserve">setting </w:t>
      </w:r>
      <w:r>
        <w:rPr>
          <w:rFonts w:ascii="Times New Roman" w:hAnsi="Times New Roman" w:cs="Times New Roman"/>
          <w:kern w:val="0"/>
          <w:sz w:val="22"/>
        </w:rPr>
        <w:t>the segment length m=floor(</w:t>
      </w:r>
      <w:r w:rsidRPr="00661AA3">
        <w:rPr>
          <w:rFonts w:ascii="Times New Roman" w:hAnsi="Times New Roman" w:cs="Times New Roman"/>
          <w:b/>
          <w:kern w:val="0"/>
          <w:sz w:val="22"/>
        </w:rPr>
        <w:t>M/S</w:t>
      </w:r>
      <w:r>
        <w:rPr>
          <w:rFonts w:ascii="Times New Roman" w:hAnsi="Times New Roman" w:cs="Times New Roman"/>
          <w:kern w:val="0"/>
          <w:sz w:val="22"/>
        </w:rPr>
        <w:t>)</w:t>
      </w:r>
      <w:r w:rsidR="005E2C8E">
        <w:rPr>
          <w:rFonts w:ascii="Times New Roman" w:hAnsi="Times New Roman" w:cs="Times New Roman"/>
          <w:kern w:val="0"/>
          <w:sz w:val="22"/>
        </w:rPr>
        <w:t xml:space="preserve"> and interleaving depths to </w:t>
      </w:r>
      <w:r w:rsidR="005E2C8E">
        <w:rPr>
          <w:rFonts w:ascii="Times New Roman" w:hAnsi="Times New Roman" w:cs="Times New Roman"/>
          <w:kern w:val="0"/>
        </w:rPr>
        <w:t>{</w:t>
      </w:r>
      <w:r w:rsidR="005E2C8E">
        <w:rPr>
          <w:rFonts w:ascii="Times New Roman" w:hAnsi="Times New Roman" w:cs="Times New Roman" w:hint="eastAsia"/>
          <w:kern w:val="0"/>
          <w:sz w:val="22"/>
        </w:rPr>
        <w:t>3</w:t>
      </w:r>
      <w:r w:rsidR="005E2C8E">
        <w:rPr>
          <w:rFonts w:ascii="Times New Roman" w:hAnsi="Times New Roman" w:cs="Times New Roman"/>
          <w:kern w:val="0"/>
          <w:sz w:val="22"/>
        </w:rPr>
        <w:t>,</w:t>
      </w:r>
      <w:r w:rsidR="005E2C8E">
        <w:rPr>
          <w:rFonts w:ascii="Times New Roman" w:hAnsi="Times New Roman" w:cs="Times New Roman" w:hint="eastAsia"/>
          <w:kern w:val="0"/>
          <w:sz w:val="22"/>
        </w:rPr>
        <w:t>5</w:t>
      </w:r>
      <w:r w:rsidR="005E2C8E">
        <w:rPr>
          <w:rFonts w:ascii="Times New Roman" w:hAnsi="Times New Roman" w:cs="Times New Roman"/>
          <w:kern w:val="0"/>
          <w:sz w:val="22"/>
        </w:rPr>
        <w:t>,</w:t>
      </w:r>
      <w:r w:rsidR="005E2C8E">
        <w:rPr>
          <w:rFonts w:ascii="Times New Roman" w:hAnsi="Times New Roman" w:cs="Times New Roman" w:hint="eastAsia"/>
          <w:kern w:val="0"/>
          <w:sz w:val="22"/>
        </w:rPr>
        <w:t>7</w:t>
      </w:r>
      <w:r w:rsidR="005E2C8E">
        <w:rPr>
          <w:rFonts w:ascii="Times New Roman" w:hAnsi="Times New Roman" w:cs="Times New Roman"/>
          <w:kern w:val="0"/>
          <w:sz w:val="22"/>
        </w:rPr>
        <w:t>,</w:t>
      </w:r>
      <w:r w:rsidR="005E2C8E">
        <w:rPr>
          <w:rFonts w:ascii="Times New Roman" w:hAnsi="Times New Roman" w:cs="Times New Roman" w:hint="eastAsia"/>
          <w:kern w:val="0"/>
          <w:sz w:val="22"/>
        </w:rPr>
        <w:t>9</w:t>
      </w:r>
      <w:r w:rsidR="005E2C8E">
        <w:rPr>
          <w:rFonts w:ascii="Times New Roman" w:hAnsi="Times New Roman" w:cs="Times New Roman"/>
          <w:kern w:val="0"/>
          <w:sz w:val="22"/>
        </w:rPr>
        <w:t>,</w:t>
      </w:r>
      <w:r w:rsidR="005E2C8E">
        <w:rPr>
          <w:rFonts w:ascii="Times New Roman" w:hAnsi="Times New Roman" w:cs="Times New Roman" w:hint="eastAsia"/>
          <w:kern w:val="0"/>
          <w:sz w:val="22"/>
        </w:rPr>
        <w:t>1</w:t>
      </w:r>
      <w:r w:rsidR="005E2C8E">
        <w:rPr>
          <w:rFonts w:ascii="Times New Roman" w:hAnsi="Times New Roman" w:cs="Times New Roman"/>
          <w:kern w:val="0"/>
          <w:sz w:val="22"/>
        </w:rPr>
        <w:t>1</w:t>
      </w:r>
      <w:r w:rsidR="005E2C8E">
        <w:rPr>
          <w:rFonts w:ascii="Times New Roman" w:hAnsi="Times New Roman" w:cs="Times New Roman"/>
          <w:kern w:val="0"/>
        </w:rPr>
        <w:t>}.</w:t>
      </w:r>
      <w:r w:rsidR="005E2C8E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5E2C8E">
        <w:rPr>
          <w:rFonts w:ascii="Times New Roman" w:hAnsi="Times New Roman" w:cs="Times New Roman"/>
          <w:kern w:val="0"/>
          <w:sz w:val="22"/>
        </w:rPr>
        <w:t>I</w:t>
      </w:r>
      <w:r w:rsidR="001826C5">
        <w:rPr>
          <w:rFonts w:ascii="Times New Roman" w:hAnsi="Times New Roman" w:cs="Times New Roman"/>
          <w:kern w:val="0"/>
          <w:sz w:val="22"/>
        </w:rPr>
        <w:t>t was simulated</w:t>
      </w:r>
      <w:r w:rsidR="007C46E0" w:rsidRPr="007C46E0">
        <w:rPr>
          <w:rFonts w:ascii="Times New Roman" w:hAnsi="Times New Roman" w:cs="Times New Roman"/>
          <w:kern w:val="0"/>
          <w:sz w:val="22"/>
        </w:rPr>
        <w:t xml:space="preserve"> with QPSK</w:t>
      </w:r>
      <w:r w:rsidR="005E2C8E">
        <w:rPr>
          <w:rFonts w:ascii="Times New Roman" w:hAnsi="Times New Roman" w:cs="Times New Roman"/>
          <w:kern w:val="0"/>
          <w:sz w:val="22"/>
        </w:rPr>
        <w:t xml:space="preserve"> in TDL-C channel</w:t>
      </w:r>
      <w:r w:rsidR="007C46E0" w:rsidRPr="007C46E0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1826C5">
        <w:rPr>
          <w:rFonts w:ascii="Times New Roman" w:hAnsi="Times New Roman" w:cs="Times New Roman"/>
          <w:kern w:val="0"/>
          <w:sz w:val="22"/>
        </w:rPr>
        <w:t>and</w:t>
      </w:r>
      <w:r w:rsidR="007C46E0" w:rsidRPr="007C46E0">
        <w:rPr>
          <w:rFonts w:ascii="Times New Roman" w:hAnsi="Times New Roman" w:cs="Times New Roman" w:hint="eastAsia"/>
          <w:kern w:val="0"/>
          <w:sz w:val="22"/>
        </w:rPr>
        <w:t xml:space="preserve"> the agreed </w:t>
      </w:r>
      <w:r w:rsidR="001826C5">
        <w:rPr>
          <w:rFonts w:ascii="Times New Roman" w:hAnsi="Times New Roman" w:cs="Times New Roman"/>
          <w:kern w:val="0"/>
          <w:sz w:val="22"/>
        </w:rPr>
        <w:t>DL code construction</w:t>
      </w:r>
      <w:r w:rsidR="007C46E0" w:rsidRPr="007C46E0">
        <w:rPr>
          <w:rFonts w:ascii="Times New Roman" w:hAnsi="Times New Roman" w:cs="Times New Roman" w:hint="eastAsia"/>
          <w:kern w:val="0"/>
          <w:sz w:val="22"/>
        </w:rPr>
        <w:t>: 24 bits DCRC and List-8 [1] polar decoder</w:t>
      </w:r>
      <w:r w:rsidR="005E2C8E">
        <w:rPr>
          <w:rFonts w:ascii="Times New Roman" w:hAnsi="Times New Roman" w:cs="Times New Roman"/>
          <w:kern w:val="0"/>
          <w:sz w:val="22"/>
        </w:rPr>
        <w:t xml:space="preserve"> are used</w:t>
      </w:r>
      <w:r w:rsidR="007C46E0" w:rsidRPr="007C46E0">
        <w:rPr>
          <w:rFonts w:ascii="Times New Roman" w:hAnsi="Times New Roman" w:cs="Times New Roman" w:hint="eastAsia"/>
          <w:kern w:val="0"/>
          <w:sz w:val="22"/>
        </w:rPr>
        <w:t xml:space="preserve">. </w:t>
      </w:r>
      <w:r w:rsidR="003A7F88">
        <w:rPr>
          <w:rFonts w:ascii="Times New Roman" w:hAnsi="Times New Roman" w:cs="Times New Roman"/>
          <w:kern w:val="0"/>
          <w:sz w:val="22"/>
        </w:rPr>
        <w:t>The</w:t>
      </w:r>
      <w:r w:rsidR="003A7F88" w:rsidRPr="007C46E0">
        <w:rPr>
          <w:rFonts w:ascii="Times New Roman" w:hAnsi="Times New Roman" w:cs="Times New Roman"/>
          <w:kern w:val="0"/>
          <w:sz w:val="22"/>
        </w:rPr>
        <w:t xml:space="preserve"> detail</w:t>
      </w:r>
      <w:r w:rsidR="003A7F88">
        <w:rPr>
          <w:rFonts w:ascii="Times New Roman" w:hAnsi="Times New Roman" w:cs="Times New Roman"/>
          <w:kern w:val="0"/>
          <w:sz w:val="22"/>
        </w:rPr>
        <w:t>ed</w:t>
      </w:r>
      <w:r w:rsidR="003A7F88" w:rsidRPr="007C46E0">
        <w:rPr>
          <w:rFonts w:ascii="Times New Roman" w:hAnsi="Times New Roman" w:cs="Times New Roman"/>
          <w:kern w:val="0"/>
          <w:sz w:val="22"/>
        </w:rPr>
        <w:t xml:space="preserve"> </w:t>
      </w:r>
      <w:r w:rsidR="003A7F88">
        <w:rPr>
          <w:rFonts w:ascii="Times New Roman" w:hAnsi="Times New Roman" w:cs="Times New Roman"/>
          <w:kern w:val="0"/>
          <w:sz w:val="22"/>
        </w:rPr>
        <w:t>simulation</w:t>
      </w:r>
      <w:r w:rsidR="003A7F88" w:rsidRPr="007C46E0">
        <w:rPr>
          <w:rFonts w:ascii="Times New Roman" w:hAnsi="Times New Roman" w:cs="Times New Roman"/>
          <w:kern w:val="0"/>
          <w:sz w:val="22"/>
        </w:rPr>
        <w:t xml:space="preserve"> </w:t>
      </w:r>
      <w:r w:rsidR="003A7F88">
        <w:rPr>
          <w:rFonts w:ascii="Times New Roman" w:hAnsi="Times New Roman" w:cs="Times New Roman"/>
          <w:kern w:val="0"/>
          <w:sz w:val="22"/>
        </w:rPr>
        <w:t>parameters</w:t>
      </w:r>
      <w:r w:rsidR="003A7F88" w:rsidRPr="007C46E0">
        <w:rPr>
          <w:rFonts w:ascii="Times New Roman" w:hAnsi="Times New Roman" w:cs="Times New Roman"/>
          <w:kern w:val="0"/>
          <w:sz w:val="22"/>
        </w:rPr>
        <w:t xml:space="preserve"> are provided</w:t>
      </w:r>
      <w:r w:rsidR="003A7F88" w:rsidRPr="007C46E0">
        <w:rPr>
          <w:rFonts w:ascii="Times New Roman" w:hAnsi="Times New Roman" w:cs="Times New Roman" w:hint="eastAsia"/>
          <w:kern w:val="0"/>
          <w:sz w:val="22"/>
        </w:rPr>
        <w:t xml:space="preserve"> in</w:t>
      </w:r>
      <w:r w:rsidR="003A7F88" w:rsidRPr="007C46E0">
        <w:rPr>
          <w:rFonts w:ascii="Times New Roman" w:hAnsi="Times New Roman" w:cs="Times New Roman"/>
          <w:kern w:val="0"/>
          <w:sz w:val="22"/>
        </w:rPr>
        <w:t xml:space="preserve"> the</w:t>
      </w:r>
      <w:r w:rsidR="003A7F88" w:rsidRPr="007C46E0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3A7F88">
        <w:rPr>
          <w:rFonts w:ascii="Times New Roman" w:hAnsi="Times New Roman" w:cs="Times New Roman"/>
          <w:kern w:val="0"/>
          <w:sz w:val="22"/>
        </w:rPr>
        <w:t>A</w:t>
      </w:r>
      <w:r w:rsidR="003A7F88" w:rsidRPr="007C46E0">
        <w:rPr>
          <w:rFonts w:ascii="Times New Roman" w:hAnsi="Times New Roman" w:cs="Times New Roman" w:hint="eastAsia"/>
          <w:kern w:val="0"/>
          <w:sz w:val="22"/>
        </w:rPr>
        <w:t>ppendix.</w:t>
      </w:r>
    </w:p>
    <w:p w:rsidR="007C46E0" w:rsidRPr="007C46E0" w:rsidRDefault="007C46E0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  <w:r w:rsidRPr="007C46E0">
        <w:rPr>
          <w:rFonts w:ascii="Times New Roman" w:hAnsi="Times New Roman" w:cs="Times New Roman"/>
          <w:kern w:val="0"/>
          <w:sz w:val="22"/>
        </w:rPr>
        <w:t>The</w:t>
      </w:r>
      <w:r w:rsidR="00F06777">
        <w:rPr>
          <w:rFonts w:ascii="Times New Roman" w:hAnsi="Times New Roman" w:cs="Times New Roman"/>
          <w:kern w:val="0"/>
          <w:sz w:val="22"/>
        </w:rPr>
        <w:t xml:space="preserve"> evaluated </w:t>
      </w:r>
      <w:r w:rsidR="001826C5">
        <w:rPr>
          <w:rFonts w:ascii="Times New Roman" w:hAnsi="Times New Roman" w:cs="Times New Roman"/>
          <w:kern w:val="0"/>
          <w:sz w:val="22"/>
        </w:rPr>
        <w:t>interleavers</w:t>
      </w:r>
      <w:r w:rsidRPr="007C46E0">
        <w:rPr>
          <w:rFonts w:ascii="Times New Roman" w:hAnsi="Times New Roman" w:cs="Times New Roman" w:hint="eastAsia"/>
          <w:kern w:val="0"/>
          <w:sz w:val="22"/>
        </w:rPr>
        <w:t xml:space="preserve"> are</w:t>
      </w:r>
      <w:r w:rsidRPr="007C46E0">
        <w:rPr>
          <w:rFonts w:ascii="Times New Roman" w:hAnsi="Times New Roman" w:cs="Times New Roman"/>
          <w:kern w:val="0"/>
          <w:sz w:val="22"/>
        </w:rPr>
        <w:t>:</w:t>
      </w:r>
    </w:p>
    <w:p w:rsidR="007C46E0" w:rsidRPr="007C46E0" w:rsidRDefault="005A6C79" w:rsidP="007C46E0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None: </w:t>
      </w:r>
      <w:r w:rsidR="001826C5">
        <w:rPr>
          <w:rFonts w:ascii="Times New Roman" w:hAnsi="Times New Roman" w:cs="Times New Roman"/>
          <w:kern w:val="0"/>
        </w:rPr>
        <w:t>No interleaver</w:t>
      </w:r>
    </w:p>
    <w:p w:rsidR="007C46E0" w:rsidRPr="007C46E0" w:rsidRDefault="005A6C79" w:rsidP="007C46E0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 w:hint="eastAsia"/>
          <w:kern w:val="0"/>
        </w:rPr>
        <w:t xml:space="preserve">Random: </w:t>
      </w:r>
      <w:r w:rsidR="007C46E0" w:rsidRPr="007C46E0">
        <w:rPr>
          <w:rFonts w:ascii="Times New Roman" w:hAnsi="Times New Roman" w:cs="Times New Roman"/>
          <w:kern w:val="0"/>
        </w:rPr>
        <w:t>Random inter</w:t>
      </w:r>
      <w:r w:rsidR="001826C5">
        <w:rPr>
          <w:rFonts w:ascii="Times New Roman" w:hAnsi="Times New Roman" w:cs="Times New Roman"/>
          <w:kern w:val="0"/>
        </w:rPr>
        <w:t>leaver</w:t>
      </w:r>
    </w:p>
    <w:p w:rsidR="005A6C79" w:rsidRDefault="008364E0" w:rsidP="007C46E0"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lastRenderedPageBreak/>
        <w:t>Parallel</w:t>
      </w:r>
      <w:r w:rsidR="005D33F4">
        <w:rPr>
          <w:rFonts w:ascii="Times New Roman" w:hAnsi="Times New Roman" w:cs="Times New Roman"/>
          <w:kern w:val="0"/>
        </w:rPr>
        <w:t>:</w:t>
      </w:r>
      <w:r w:rsidR="005A6C79">
        <w:rPr>
          <w:rFonts w:ascii="Times New Roman" w:hAnsi="Times New Roman" w:cs="Times New Roman" w:hint="eastAsia"/>
          <w:kern w:val="0"/>
        </w:rPr>
        <w:t xml:space="preserve"> </w:t>
      </w:r>
      <w:r>
        <w:rPr>
          <w:rFonts w:ascii="Times New Roman" w:hAnsi="Times New Roman" w:cs="Times New Roman"/>
          <w:kern w:val="0"/>
        </w:rPr>
        <w:t>5 parallel-rectangular</w:t>
      </w:r>
      <w:r>
        <w:rPr>
          <w:rFonts w:ascii="Times New Roman" w:hAnsi="Times New Roman" w:cs="Times New Roman" w:hint="eastAsia"/>
          <w:kern w:val="0"/>
        </w:rPr>
        <w:t xml:space="preserve"> i</w:t>
      </w:r>
      <w:r w:rsidRPr="007C46E0">
        <w:rPr>
          <w:rFonts w:ascii="Times New Roman" w:hAnsi="Times New Roman" w:cs="Times New Roman" w:hint="eastAsia"/>
          <w:kern w:val="0"/>
        </w:rPr>
        <w:t>nterleaver</w:t>
      </w:r>
      <w:r>
        <w:rPr>
          <w:rFonts w:ascii="Times New Roman" w:hAnsi="Times New Roman" w:cs="Times New Roman"/>
          <w:kern w:val="0"/>
        </w:rPr>
        <w:t>s</w:t>
      </w:r>
      <w:r w:rsidR="00DA18B3">
        <w:rPr>
          <w:rFonts w:ascii="Times New Roman" w:hAnsi="Times New Roman" w:cs="Times New Roman"/>
          <w:kern w:val="0"/>
        </w:rPr>
        <w:t>[2]</w:t>
      </w:r>
      <w:r w:rsidRPr="007C46E0">
        <w:rPr>
          <w:rFonts w:ascii="Times New Roman" w:hAnsi="Times New Roman" w:cs="Times New Roman"/>
          <w:kern w:val="0"/>
        </w:rPr>
        <w:t xml:space="preserve"> </w:t>
      </w:r>
      <w:r w:rsidR="00DA18B3">
        <w:rPr>
          <w:rFonts w:ascii="Times New Roman" w:hAnsi="Times New Roman" w:cs="Times New Roman"/>
          <w:kern w:val="0"/>
        </w:rPr>
        <w:t>with interleaving depths {</w:t>
      </w:r>
      <w:r w:rsidR="00DA18B3">
        <w:rPr>
          <w:rFonts w:ascii="Times New Roman" w:hAnsi="Times New Roman" w:cs="Times New Roman" w:hint="eastAsia"/>
          <w:kern w:val="0"/>
          <w:sz w:val="22"/>
        </w:rPr>
        <w:t>3</w:t>
      </w:r>
      <w:r w:rsidR="00DA18B3">
        <w:rPr>
          <w:rFonts w:ascii="Times New Roman" w:hAnsi="Times New Roman" w:cs="Times New Roman"/>
          <w:kern w:val="0"/>
          <w:sz w:val="22"/>
        </w:rPr>
        <w:t>,</w:t>
      </w:r>
      <w:r w:rsidR="00DA18B3">
        <w:rPr>
          <w:rFonts w:ascii="Times New Roman" w:hAnsi="Times New Roman" w:cs="Times New Roman" w:hint="eastAsia"/>
          <w:kern w:val="0"/>
          <w:sz w:val="22"/>
        </w:rPr>
        <w:t>5</w:t>
      </w:r>
      <w:r w:rsidR="00DA18B3">
        <w:rPr>
          <w:rFonts w:ascii="Times New Roman" w:hAnsi="Times New Roman" w:cs="Times New Roman"/>
          <w:kern w:val="0"/>
          <w:sz w:val="22"/>
        </w:rPr>
        <w:t>,</w:t>
      </w:r>
      <w:r w:rsidR="00DA18B3">
        <w:rPr>
          <w:rFonts w:ascii="Times New Roman" w:hAnsi="Times New Roman" w:cs="Times New Roman" w:hint="eastAsia"/>
          <w:kern w:val="0"/>
          <w:sz w:val="22"/>
        </w:rPr>
        <w:t>7</w:t>
      </w:r>
      <w:r w:rsidR="00DA18B3">
        <w:rPr>
          <w:rFonts w:ascii="Times New Roman" w:hAnsi="Times New Roman" w:cs="Times New Roman"/>
          <w:kern w:val="0"/>
          <w:sz w:val="22"/>
        </w:rPr>
        <w:t>,</w:t>
      </w:r>
      <w:r w:rsidR="00DA18B3">
        <w:rPr>
          <w:rFonts w:ascii="Times New Roman" w:hAnsi="Times New Roman" w:cs="Times New Roman" w:hint="eastAsia"/>
          <w:kern w:val="0"/>
          <w:sz w:val="22"/>
        </w:rPr>
        <w:t>9</w:t>
      </w:r>
      <w:r w:rsidR="00DA18B3">
        <w:rPr>
          <w:rFonts w:ascii="Times New Roman" w:hAnsi="Times New Roman" w:cs="Times New Roman"/>
          <w:kern w:val="0"/>
          <w:sz w:val="22"/>
        </w:rPr>
        <w:t>,</w:t>
      </w:r>
      <w:r w:rsidR="00DA18B3">
        <w:rPr>
          <w:rFonts w:ascii="Times New Roman" w:hAnsi="Times New Roman" w:cs="Times New Roman" w:hint="eastAsia"/>
          <w:kern w:val="0"/>
          <w:sz w:val="22"/>
        </w:rPr>
        <w:t>1</w:t>
      </w:r>
      <w:r w:rsidR="00DA18B3">
        <w:rPr>
          <w:rFonts w:ascii="Times New Roman" w:hAnsi="Times New Roman" w:cs="Times New Roman"/>
          <w:kern w:val="0"/>
          <w:sz w:val="22"/>
        </w:rPr>
        <w:t>1</w:t>
      </w:r>
      <w:r w:rsidR="00DA18B3">
        <w:rPr>
          <w:rFonts w:ascii="Times New Roman" w:hAnsi="Times New Roman" w:cs="Times New Roman"/>
          <w:kern w:val="0"/>
        </w:rPr>
        <w:t>}</w:t>
      </w:r>
    </w:p>
    <w:p w:rsidR="0046451D" w:rsidRDefault="0046451D" w:rsidP="000A797B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kern w:val="0"/>
        </w:rPr>
      </w:pPr>
    </w:p>
    <w:p w:rsidR="007C46E0" w:rsidRPr="007C46E0" w:rsidRDefault="001826C5" w:rsidP="00D249EB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kern w:val="0"/>
          <w:sz w:val="22"/>
        </w:rPr>
        <w:t>The</w:t>
      </w:r>
      <w:r w:rsidR="007C46E0" w:rsidRPr="007C46E0">
        <w:rPr>
          <w:rFonts w:ascii="Times New Roman" w:hAnsi="Times New Roman" w:cs="Times New Roman" w:hint="eastAsia"/>
          <w:kern w:val="0"/>
          <w:sz w:val="22"/>
        </w:rPr>
        <w:t xml:space="preserve"> results are </w:t>
      </w:r>
      <w:r w:rsidR="0046451D">
        <w:rPr>
          <w:rFonts w:ascii="Times New Roman" w:hAnsi="Times New Roman" w:cs="Times New Roman"/>
          <w:kern w:val="0"/>
          <w:sz w:val="22"/>
        </w:rPr>
        <w:t>shown below:</w:t>
      </w:r>
    </w:p>
    <w:p w:rsidR="00C26892" w:rsidRDefault="00B74199" w:rsidP="00717181">
      <w:pPr>
        <w:widowControl/>
        <w:autoSpaceDE w:val="0"/>
        <w:autoSpaceDN w:val="0"/>
        <w:adjustRightInd w:val="0"/>
        <w:snapToGrid w:val="0"/>
        <w:spacing w:after="120"/>
        <w:jc w:val="left"/>
        <w:rPr>
          <w:rFonts w:ascii="Times New Roman" w:hAnsi="Times New Roman" w:cs="Times New Roman"/>
          <w:kern w:val="0"/>
          <w:sz w:val="22"/>
        </w:rPr>
      </w:pPr>
      <w:r w:rsidRPr="00B74199"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 wp14:anchorId="1DA1696C" wp14:editId="54560B28">
            <wp:extent cx="2488758" cy="2088025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9977" cy="2097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66E5E">
        <w:rPr>
          <w:rFonts w:ascii="Times New Roman" w:hAnsi="Times New Roman" w:cs="Times New Roman"/>
          <w:noProof/>
          <w:kern w:val="0"/>
          <w:sz w:val="22"/>
        </w:rPr>
        <w:t xml:space="preserve"> </w:t>
      </w:r>
      <w:r w:rsidRPr="00B74199">
        <w:rPr>
          <w:rFonts w:ascii="Times New Roman" w:hAnsi="Times New Roman" w:cs="Times New Roman"/>
          <w:noProof/>
          <w:kern w:val="0"/>
          <w:sz w:val="22"/>
        </w:rPr>
        <w:drawing>
          <wp:inline distT="0" distB="0" distL="0" distR="0" wp14:anchorId="03F6DCD8" wp14:editId="3082FFBE">
            <wp:extent cx="2504440" cy="2101183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7530" cy="2103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1911" w:rsidRDefault="00AB1911" w:rsidP="00AB1911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hAnsi="Times New Roman" w:cs="Times New Roman"/>
          <w:kern w:val="0"/>
          <w:sz w:val="22"/>
        </w:rPr>
      </w:pPr>
      <w:r w:rsidRPr="007C46E0">
        <w:rPr>
          <w:rFonts w:ascii="Times New Roman" w:hAnsi="Times New Roman" w:cs="Times New Roman" w:hint="eastAsia"/>
          <w:b/>
          <w:kern w:val="0"/>
          <w:sz w:val="22"/>
        </w:rPr>
        <w:t xml:space="preserve">Figure </w:t>
      </w:r>
      <w:r w:rsidR="0000588D">
        <w:rPr>
          <w:rFonts w:ascii="Times New Roman" w:hAnsi="Times New Roman" w:cs="Times New Roman" w:hint="eastAsia"/>
          <w:b/>
          <w:kern w:val="0"/>
          <w:sz w:val="22"/>
        </w:rPr>
        <w:t>1</w:t>
      </w:r>
      <w:r w:rsidRPr="007C46E0">
        <w:rPr>
          <w:rFonts w:ascii="Times New Roman" w:hAnsi="Times New Roman" w:cs="Times New Roman"/>
          <w:b/>
          <w:kern w:val="0"/>
          <w:sz w:val="22"/>
        </w:rPr>
        <w:t>.</w:t>
      </w:r>
      <w:r w:rsidRPr="007C46E0">
        <w:rPr>
          <w:rFonts w:ascii="Times New Roman" w:hAnsi="Times New Roman" w:cs="Times New Roman" w:hint="eastAsia"/>
          <w:b/>
          <w:kern w:val="0"/>
          <w:sz w:val="22"/>
        </w:rPr>
        <w:t xml:space="preserve"> </w:t>
      </w:r>
      <w:r w:rsidRPr="007C46E0">
        <w:rPr>
          <w:rFonts w:ascii="Times New Roman" w:hAnsi="Times New Roman" w:cs="Times New Roman"/>
          <w:kern w:val="0"/>
          <w:sz w:val="22"/>
        </w:rPr>
        <w:t>REG bundle size=2</w:t>
      </w:r>
      <w:r>
        <w:rPr>
          <w:rFonts w:ascii="Times New Roman" w:hAnsi="Times New Roman" w:cs="Times New Roman"/>
          <w:kern w:val="0"/>
          <w:sz w:val="22"/>
        </w:rPr>
        <w:t>, AL=</w:t>
      </w:r>
      <w:r w:rsidR="00274BE2">
        <w:rPr>
          <w:rFonts w:ascii="Times New Roman" w:hAnsi="Times New Roman" w:cs="Times New Roman" w:hint="eastAsia"/>
          <w:kern w:val="0"/>
          <w:sz w:val="22"/>
        </w:rPr>
        <w:t>{</w:t>
      </w:r>
      <w:r>
        <w:rPr>
          <w:rFonts w:ascii="Times New Roman" w:hAnsi="Times New Roman" w:cs="Times New Roman"/>
          <w:kern w:val="0"/>
          <w:sz w:val="22"/>
        </w:rPr>
        <w:t>1</w:t>
      </w:r>
      <w:r w:rsidR="008B047D">
        <w:rPr>
          <w:rFonts w:ascii="Times New Roman" w:hAnsi="Times New Roman" w:cs="Times New Roman" w:hint="eastAsia"/>
          <w:kern w:val="0"/>
          <w:sz w:val="22"/>
        </w:rPr>
        <w:t>,</w:t>
      </w:r>
      <w:r w:rsidR="00274BE2">
        <w:rPr>
          <w:rFonts w:ascii="Times New Roman" w:hAnsi="Times New Roman" w:cs="Times New Roman" w:hint="eastAsia"/>
          <w:kern w:val="0"/>
          <w:sz w:val="22"/>
        </w:rPr>
        <w:t>2}</w:t>
      </w:r>
      <w:r>
        <w:rPr>
          <w:rFonts w:ascii="Times New Roman" w:hAnsi="Times New Roman" w:cs="Times New Roman"/>
          <w:kern w:val="0"/>
          <w:sz w:val="22"/>
        </w:rPr>
        <w:t xml:space="preserve">, </w:t>
      </w:r>
      <w:r w:rsidRPr="007C46E0">
        <w:rPr>
          <w:rFonts w:ascii="Times New Roman" w:hAnsi="Times New Roman" w:cs="Times New Roman"/>
          <w:kern w:val="0"/>
          <w:sz w:val="22"/>
        </w:rPr>
        <w:t>K=32</w:t>
      </w:r>
      <w:r>
        <w:rPr>
          <w:rFonts w:ascii="Times New Roman" w:hAnsi="Times New Roman" w:cs="Times New Roman"/>
          <w:kern w:val="0"/>
          <w:sz w:val="22"/>
        </w:rPr>
        <w:t xml:space="preserve">, </w:t>
      </w:r>
      <w:r w:rsidR="00FA1EA9">
        <w:rPr>
          <w:rFonts w:ascii="Times New Roman" w:hAnsi="Times New Roman" w:cs="Times New Roman"/>
          <w:kern w:val="0"/>
          <w:sz w:val="22"/>
        </w:rPr>
        <w:t xml:space="preserve">1 </w:t>
      </w:r>
      <w:r>
        <w:rPr>
          <w:rFonts w:ascii="Times New Roman" w:hAnsi="Times New Roman" w:cs="Times New Roman"/>
          <w:kern w:val="0"/>
          <w:sz w:val="22"/>
        </w:rPr>
        <w:t>OFDM symbo</w:t>
      </w:r>
      <w:r w:rsidR="00FA1EA9">
        <w:rPr>
          <w:rFonts w:ascii="Times New Roman" w:hAnsi="Times New Roman" w:cs="Times New Roman"/>
          <w:kern w:val="0"/>
          <w:sz w:val="22"/>
        </w:rPr>
        <w:t>l</w:t>
      </w:r>
    </w:p>
    <w:p w:rsidR="00051352" w:rsidRDefault="00051352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</w:p>
    <w:p w:rsidR="00051352" w:rsidRDefault="00AD0738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  <w:r>
        <w:rPr>
          <w:rFonts w:ascii="Times New Roman" w:hAnsi="Times New Roman" w:cs="Times New Roman"/>
          <w:kern w:val="0"/>
          <w:sz w:val="22"/>
        </w:rPr>
        <w:t>It can be observed</w:t>
      </w:r>
      <w:r w:rsidR="00051352" w:rsidRPr="007C46E0">
        <w:rPr>
          <w:rFonts w:ascii="Times New Roman" w:hAnsi="Times New Roman" w:cs="Times New Roman"/>
          <w:kern w:val="0"/>
          <w:sz w:val="22"/>
        </w:rPr>
        <w:t xml:space="preserve"> that</w:t>
      </w:r>
      <w:r w:rsidR="00051352" w:rsidRPr="007C46E0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051352">
        <w:rPr>
          <w:rFonts w:ascii="Times New Roman" w:hAnsi="Times New Roman" w:cs="Times New Roman" w:hint="eastAsia"/>
          <w:kern w:val="0"/>
          <w:sz w:val="22"/>
        </w:rPr>
        <w:t xml:space="preserve">there are ~0.8 dB and ~0.2 dB gain between random interleaver and no interleaver when AL=1 and 2. In addition, </w:t>
      </w:r>
      <w:r w:rsidR="00051352" w:rsidRPr="007C46E0">
        <w:rPr>
          <w:rFonts w:ascii="Times New Roman" w:hAnsi="Times New Roman" w:cs="Times New Roman"/>
          <w:kern w:val="0"/>
          <w:sz w:val="22"/>
        </w:rPr>
        <w:t>the performance</w:t>
      </w:r>
      <w:r w:rsidR="00051352" w:rsidRPr="007C46E0">
        <w:rPr>
          <w:rFonts w:ascii="Times New Roman" w:hAnsi="Times New Roman" w:cs="Times New Roman" w:hint="eastAsia"/>
          <w:kern w:val="0"/>
          <w:sz w:val="22"/>
        </w:rPr>
        <w:t xml:space="preserve"> of </w:t>
      </w:r>
      <w:r w:rsidR="00051352">
        <w:rPr>
          <w:rFonts w:ascii="Times New Roman" w:hAnsi="Times New Roman" w:cs="Times New Roman"/>
          <w:kern w:val="0"/>
          <w:sz w:val="22"/>
        </w:rPr>
        <w:t>the</w:t>
      </w:r>
      <w:r w:rsidR="00051352" w:rsidRPr="007C46E0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092758">
        <w:rPr>
          <w:rFonts w:ascii="Times New Roman" w:hAnsi="Times New Roman" w:cs="Times New Roman"/>
          <w:kern w:val="0"/>
          <w:sz w:val="22"/>
        </w:rPr>
        <w:t xml:space="preserve">evaluated </w:t>
      </w:r>
      <w:r w:rsidR="00051352">
        <w:rPr>
          <w:rFonts w:ascii="Times New Roman" w:hAnsi="Times New Roman" w:cs="Times New Roman"/>
          <w:kern w:val="0"/>
          <w:sz w:val="22"/>
        </w:rPr>
        <w:t>parallel</w:t>
      </w:r>
      <w:r w:rsidR="00051352">
        <w:rPr>
          <w:rFonts w:ascii="Times New Roman" w:hAnsi="Times New Roman" w:cs="Times New Roman" w:hint="eastAsia"/>
          <w:kern w:val="0"/>
          <w:sz w:val="22"/>
        </w:rPr>
        <w:t xml:space="preserve"> </w:t>
      </w:r>
      <w:r w:rsidR="00051352" w:rsidRPr="007C46E0">
        <w:rPr>
          <w:rFonts w:ascii="Times New Roman" w:hAnsi="Times New Roman" w:cs="Times New Roman" w:hint="eastAsia"/>
          <w:kern w:val="0"/>
          <w:sz w:val="22"/>
        </w:rPr>
        <w:t>interleaver</w:t>
      </w:r>
      <w:r w:rsidR="00051352">
        <w:rPr>
          <w:rFonts w:ascii="Times New Roman" w:hAnsi="Times New Roman" w:cs="Times New Roman" w:hint="eastAsia"/>
          <w:kern w:val="0"/>
          <w:sz w:val="22"/>
        </w:rPr>
        <w:t xml:space="preserve"> is similar to that </w:t>
      </w:r>
      <w:r w:rsidR="00051352">
        <w:rPr>
          <w:rFonts w:ascii="Times New Roman" w:hAnsi="Times New Roman" w:cs="Times New Roman"/>
          <w:kern w:val="0"/>
          <w:sz w:val="22"/>
        </w:rPr>
        <w:t>of the</w:t>
      </w:r>
      <w:r w:rsidR="00051352">
        <w:rPr>
          <w:rFonts w:ascii="Times New Roman" w:hAnsi="Times New Roman" w:cs="Times New Roman" w:hint="eastAsia"/>
          <w:kern w:val="0"/>
          <w:sz w:val="22"/>
        </w:rPr>
        <w:t xml:space="preserve"> random interleaver </w:t>
      </w:r>
      <w:r w:rsidR="00051352">
        <w:rPr>
          <w:rFonts w:ascii="Times New Roman" w:hAnsi="Times New Roman" w:cs="Times New Roman"/>
          <w:kern w:val="0"/>
          <w:sz w:val="22"/>
        </w:rPr>
        <w:t xml:space="preserve">but </w:t>
      </w:r>
      <w:r w:rsidR="00051352">
        <w:rPr>
          <w:rFonts w:ascii="Times New Roman" w:hAnsi="Times New Roman" w:cs="Times New Roman" w:hint="eastAsia"/>
          <w:kern w:val="0"/>
          <w:sz w:val="22"/>
        </w:rPr>
        <w:t>with low complexity.</w:t>
      </w:r>
    </w:p>
    <w:p w:rsidR="009D2FED" w:rsidRPr="00931E20" w:rsidRDefault="007C46E0" w:rsidP="009D2FED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/>
          <w:kern w:val="0"/>
          <w:sz w:val="22"/>
        </w:rPr>
      </w:pPr>
      <w:r w:rsidRPr="007C46E0">
        <w:rPr>
          <w:rFonts w:ascii="Times New Roman" w:hAnsi="Times New Roman" w:cs="Times New Roman"/>
          <w:b/>
          <w:i/>
          <w:kern w:val="0"/>
          <w:sz w:val="22"/>
        </w:rPr>
        <w:t>Observation-1</w:t>
      </w:r>
      <w:r w:rsidRPr="007C46E0">
        <w:rPr>
          <w:rFonts w:ascii="Times New Roman" w:hAnsi="Times New Roman" w:cs="Times New Roman"/>
          <w:i/>
          <w:kern w:val="0"/>
          <w:sz w:val="22"/>
        </w:rPr>
        <w:t xml:space="preserve">: </w:t>
      </w:r>
      <w:r w:rsidR="009D2FED">
        <w:rPr>
          <w:rFonts w:ascii="Times New Roman" w:hAnsi="Times New Roman" w:cs="Times New Roman" w:hint="eastAsia"/>
          <w:i/>
          <w:kern w:val="0"/>
          <w:sz w:val="22"/>
        </w:rPr>
        <w:t xml:space="preserve">For AL=1 and AL=2, </w:t>
      </w:r>
      <w:r w:rsidR="000A3230">
        <w:rPr>
          <w:rFonts w:ascii="Times New Roman" w:hAnsi="Times New Roman" w:cs="Times New Roman"/>
          <w:i/>
          <w:kern w:val="0"/>
          <w:sz w:val="22"/>
        </w:rPr>
        <w:t xml:space="preserve">when REG bundle size is 2 and </w:t>
      </w:r>
      <w:r w:rsidR="000A3230">
        <w:rPr>
          <w:rFonts w:ascii="Times New Roman" w:hAnsi="Times New Roman" w:cs="Times New Roman" w:hint="eastAsia"/>
          <w:i/>
          <w:kern w:val="0"/>
          <w:sz w:val="22"/>
        </w:rPr>
        <w:t>1 OFDM symbol</w:t>
      </w:r>
      <w:r w:rsidR="000A3230">
        <w:rPr>
          <w:rFonts w:ascii="Times New Roman" w:hAnsi="Times New Roman" w:cs="Times New Roman"/>
          <w:i/>
          <w:kern w:val="0"/>
          <w:sz w:val="22"/>
        </w:rPr>
        <w:t xml:space="preserve"> is configured</w:t>
      </w:r>
      <w:r w:rsidR="000A3230">
        <w:rPr>
          <w:rFonts w:ascii="Times New Roman" w:hAnsi="Times New Roman" w:cs="Times New Roman" w:hint="eastAsia"/>
          <w:i/>
          <w:kern w:val="0"/>
          <w:sz w:val="22"/>
        </w:rPr>
        <w:t xml:space="preserve">, </w:t>
      </w:r>
      <w:r w:rsidR="009D2FED">
        <w:rPr>
          <w:rFonts w:ascii="Times New Roman" w:hAnsi="Times New Roman" w:cs="Times New Roman" w:hint="eastAsia"/>
          <w:i/>
          <w:kern w:val="0"/>
          <w:sz w:val="22"/>
        </w:rPr>
        <w:t xml:space="preserve">a channel interleaver </w:t>
      </w:r>
      <w:r w:rsidR="009D2FED">
        <w:rPr>
          <w:rFonts w:ascii="Times New Roman" w:hAnsi="Times New Roman" w:cs="Times New Roman"/>
          <w:i/>
          <w:kern w:val="0"/>
          <w:sz w:val="22"/>
        </w:rPr>
        <w:t xml:space="preserve">can </w:t>
      </w:r>
      <w:r w:rsidR="009D2FED">
        <w:rPr>
          <w:rFonts w:ascii="Times New Roman" w:hAnsi="Times New Roman" w:cs="Times New Roman" w:hint="eastAsia"/>
          <w:i/>
          <w:kern w:val="0"/>
          <w:sz w:val="22"/>
        </w:rPr>
        <w:t xml:space="preserve">provide performance gain for K=32 </w:t>
      </w:r>
      <w:r w:rsidR="00AD16E3">
        <w:rPr>
          <w:rFonts w:ascii="Times New Roman" w:hAnsi="Times New Roman" w:cs="Times New Roman"/>
          <w:i/>
          <w:kern w:val="0"/>
          <w:sz w:val="22"/>
        </w:rPr>
        <w:t xml:space="preserve">with </w:t>
      </w:r>
      <w:r w:rsidR="009D2FED">
        <w:rPr>
          <w:rFonts w:ascii="Times New Roman" w:hAnsi="Times New Roman" w:cs="Times New Roman" w:hint="eastAsia"/>
          <w:i/>
          <w:kern w:val="0"/>
          <w:sz w:val="22"/>
        </w:rPr>
        <w:t>REG bundle</w:t>
      </w:r>
      <w:r w:rsidR="00D5499B">
        <w:rPr>
          <w:rFonts w:ascii="Times New Roman" w:hAnsi="Times New Roman" w:cs="Times New Roman"/>
          <w:i/>
          <w:kern w:val="0"/>
          <w:sz w:val="22"/>
        </w:rPr>
        <w:t xml:space="preserve"> </w:t>
      </w:r>
      <w:r w:rsidR="000A3230">
        <w:rPr>
          <w:rFonts w:ascii="Times New Roman" w:hAnsi="Times New Roman" w:cs="Times New Roman"/>
          <w:i/>
          <w:kern w:val="0"/>
          <w:sz w:val="22"/>
        </w:rPr>
        <w:t>interleaver.</w:t>
      </w:r>
    </w:p>
    <w:p w:rsidR="00482914" w:rsidRPr="00482914" w:rsidRDefault="00482914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</w:p>
    <w:p w:rsidR="007C46E0" w:rsidRPr="007C46E0" w:rsidRDefault="007C46E0" w:rsidP="00661AA3">
      <w:pPr>
        <w:pStyle w:val="ListParagraph"/>
        <w:keepNext/>
        <w:widowControl/>
        <w:numPr>
          <w:ilvl w:val="0"/>
          <w:numId w:val="7"/>
        </w:numPr>
        <w:autoSpaceDE w:val="0"/>
        <w:autoSpaceDN w:val="0"/>
        <w:adjustRightInd w:val="0"/>
        <w:snapToGrid w:val="0"/>
        <w:spacing w:before="120" w:after="120"/>
        <w:ind w:firstLineChars="0"/>
        <w:outlineLvl w:val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7C46E0">
        <w:rPr>
          <w:rFonts w:ascii="Times New Roman" w:hAnsi="Times New Roman" w:cs="Times New Roman"/>
          <w:b/>
          <w:bCs/>
          <w:kern w:val="0"/>
          <w:sz w:val="28"/>
          <w:szCs w:val="28"/>
        </w:rPr>
        <w:t>Conclusions</w:t>
      </w:r>
    </w:p>
    <w:p w:rsidR="007C46E0" w:rsidRPr="007C46E0" w:rsidRDefault="007C46E0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  <w:r w:rsidRPr="007C46E0">
        <w:rPr>
          <w:rFonts w:ascii="Times New Roman" w:hAnsi="Times New Roman" w:cs="Times New Roman"/>
          <w:kern w:val="0"/>
          <w:sz w:val="22"/>
        </w:rPr>
        <w:t>I</w:t>
      </w:r>
      <w:r w:rsidRPr="007C46E0">
        <w:rPr>
          <w:rFonts w:ascii="Times New Roman" w:hAnsi="Times New Roman" w:cs="Times New Roman" w:hint="eastAsia"/>
          <w:kern w:val="0"/>
          <w:sz w:val="22"/>
        </w:rPr>
        <w:t xml:space="preserve">n this contribution, </w:t>
      </w:r>
      <w:r w:rsidRPr="007C46E0">
        <w:rPr>
          <w:rFonts w:ascii="Times New Roman" w:hAnsi="Times New Roman" w:cs="Times New Roman"/>
          <w:kern w:val="0"/>
          <w:sz w:val="22"/>
        </w:rPr>
        <w:t>performance of channel interleaver</w:t>
      </w:r>
      <w:r w:rsidR="00EA7E99">
        <w:rPr>
          <w:rFonts w:ascii="Times New Roman" w:hAnsi="Times New Roman" w:cs="Times New Roman"/>
          <w:kern w:val="0"/>
          <w:sz w:val="22"/>
        </w:rPr>
        <w:t>s</w:t>
      </w:r>
      <w:r w:rsidRPr="007C46E0">
        <w:rPr>
          <w:rFonts w:ascii="Times New Roman" w:hAnsi="Times New Roman" w:cs="Times New Roman"/>
          <w:kern w:val="0"/>
          <w:sz w:val="22"/>
        </w:rPr>
        <w:t xml:space="preserve"> for DL </w:t>
      </w:r>
      <w:r w:rsidR="00EA7E99">
        <w:rPr>
          <w:rFonts w:ascii="Times New Roman" w:hAnsi="Times New Roman" w:cs="Times New Roman"/>
          <w:kern w:val="0"/>
          <w:sz w:val="22"/>
        </w:rPr>
        <w:t>is</w:t>
      </w:r>
      <w:r w:rsidR="00EA7E99" w:rsidRPr="007C46E0">
        <w:rPr>
          <w:rFonts w:ascii="Times New Roman" w:hAnsi="Times New Roman" w:cs="Times New Roman"/>
          <w:kern w:val="0"/>
          <w:sz w:val="22"/>
        </w:rPr>
        <w:t xml:space="preserve"> </w:t>
      </w:r>
      <w:r w:rsidRPr="007C46E0">
        <w:rPr>
          <w:rFonts w:ascii="Times New Roman" w:hAnsi="Times New Roman" w:cs="Times New Roman"/>
          <w:kern w:val="0"/>
          <w:sz w:val="22"/>
        </w:rPr>
        <w:t xml:space="preserve">evaluated. </w:t>
      </w:r>
      <w:r w:rsidR="003C488F">
        <w:rPr>
          <w:rFonts w:ascii="Times New Roman" w:hAnsi="Times New Roman" w:cs="Times New Roman"/>
          <w:kern w:val="0"/>
          <w:sz w:val="22"/>
        </w:rPr>
        <w:t>Based on</w:t>
      </w:r>
      <w:r w:rsidR="003C488F" w:rsidRPr="007C46E0">
        <w:rPr>
          <w:rFonts w:ascii="Times New Roman" w:hAnsi="Times New Roman" w:cs="Times New Roman"/>
          <w:kern w:val="0"/>
          <w:sz w:val="22"/>
        </w:rPr>
        <w:t xml:space="preserve"> </w:t>
      </w:r>
      <w:r w:rsidRPr="007C46E0">
        <w:rPr>
          <w:rFonts w:ascii="Times New Roman" w:hAnsi="Times New Roman" w:cs="Times New Roman"/>
          <w:kern w:val="0"/>
          <w:sz w:val="22"/>
        </w:rPr>
        <w:t>the results, we have the following observation</w:t>
      </w:r>
      <w:r w:rsidR="00EA7E99">
        <w:rPr>
          <w:rFonts w:ascii="Times New Roman" w:hAnsi="Times New Roman" w:cs="Times New Roman"/>
          <w:kern w:val="0"/>
          <w:sz w:val="22"/>
        </w:rPr>
        <w:t>s</w:t>
      </w:r>
      <w:r w:rsidR="00F41242">
        <w:rPr>
          <w:rFonts w:ascii="Times New Roman" w:hAnsi="Times New Roman" w:cs="Times New Roman"/>
          <w:kern w:val="0"/>
          <w:sz w:val="22"/>
        </w:rPr>
        <w:t>:</w:t>
      </w:r>
    </w:p>
    <w:p w:rsidR="00D5499B" w:rsidRDefault="001F6528" w:rsidP="001F6528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/>
          <w:kern w:val="0"/>
          <w:sz w:val="22"/>
        </w:rPr>
      </w:pPr>
      <w:r w:rsidRPr="007C46E0">
        <w:rPr>
          <w:rFonts w:ascii="Times New Roman" w:hAnsi="Times New Roman" w:cs="Times New Roman"/>
          <w:b/>
          <w:i/>
          <w:kern w:val="0"/>
          <w:sz w:val="22"/>
        </w:rPr>
        <w:t>Observation-1</w:t>
      </w:r>
      <w:r w:rsidRPr="007C46E0">
        <w:rPr>
          <w:rFonts w:ascii="Times New Roman" w:hAnsi="Times New Roman" w:cs="Times New Roman"/>
          <w:i/>
          <w:kern w:val="0"/>
          <w:sz w:val="22"/>
        </w:rPr>
        <w:t>:</w:t>
      </w:r>
      <w:r w:rsidR="00F93CC5" w:rsidRPr="00F93CC5">
        <w:rPr>
          <w:rFonts w:ascii="Times New Roman" w:hAnsi="Times New Roman" w:cs="Times New Roman" w:hint="eastAsia"/>
          <w:i/>
          <w:kern w:val="0"/>
          <w:sz w:val="22"/>
        </w:rPr>
        <w:t xml:space="preserve"> </w:t>
      </w:r>
      <w:r w:rsidR="00092758">
        <w:rPr>
          <w:rFonts w:ascii="Times New Roman" w:hAnsi="Times New Roman" w:cs="Times New Roman" w:hint="eastAsia"/>
          <w:i/>
          <w:kern w:val="0"/>
          <w:sz w:val="22"/>
        </w:rPr>
        <w:t xml:space="preserve">For AL=1 and AL=2, </w:t>
      </w:r>
      <w:r w:rsidR="00092758">
        <w:rPr>
          <w:rFonts w:ascii="Times New Roman" w:hAnsi="Times New Roman" w:cs="Times New Roman"/>
          <w:i/>
          <w:kern w:val="0"/>
          <w:sz w:val="22"/>
        </w:rPr>
        <w:t xml:space="preserve">when REG bundle size is 2 and </w:t>
      </w:r>
      <w:r w:rsidR="00092758">
        <w:rPr>
          <w:rFonts w:ascii="Times New Roman" w:hAnsi="Times New Roman" w:cs="Times New Roman" w:hint="eastAsia"/>
          <w:i/>
          <w:kern w:val="0"/>
          <w:sz w:val="22"/>
        </w:rPr>
        <w:t>1 OFDM symbol</w:t>
      </w:r>
      <w:r w:rsidR="00092758">
        <w:rPr>
          <w:rFonts w:ascii="Times New Roman" w:hAnsi="Times New Roman" w:cs="Times New Roman"/>
          <w:i/>
          <w:kern w:val="0"/>
          <w:sz w:val="22"/>
        </w:rPr>
        <w:t xml:space="preserve"> is configured</w:t>
      </w:r>
      <w:r w:rsidR="00092758">
        <w:rPr>
          <w:rFonts w:ascii="Times New Roman" w:hAnsi="Times New Roman" w:cs="Times New Roman" w:hint="eastAsia"/>
          <w:i/>
          <w:kern w:val="0"/>
          <w:sz w:val="22"/>
        </w:rPr>
        <w:t xml:space="preserve">, a channel interleaver </w:t>
      </w:r>
      <w:r w:rsidR="00092758">
        <w:rPr>
          <w:rFonts w:ascii="Times New Roman" w:hAnsi="Times New Roman" w:cs="Times New Roman"/>
          <w:i/>
          <w:kern w:val="0"/>
          <w:sz w:val="22"/>
        </w:rPr>
        <w:t xml:space="preserve">can </w:t>
      </w:r>
      <w:r w:rsidR="00092758">
        <w:rPr>
          <w:rFonts w:ascii="Times New Roman" w:hAnsi="Times New Roman" w:cs="Times New Roman" w:hint="eastAsia"/>
          <w:i/>
          <w:kern w:val="0"/>
          <w:sz w:val="22"/>
        </w:rPr>
        <w:t xml:space="preserve">provide performance gain for K=32 </w:t>
      </w:r>
      <w:r w:rsidR="00092758">
        <w:rPr>
          <w:rFonts w:ascii="Times New Roman" w:hAnsi="Times New Roman" w:cs="Times New Roman"/>
          <w:i/>
          <w:kern w:val="0"/>
          <w:sz w:val="22"/>
        </w:rPr>
        <w:t xml:space="preserve">with </w:t>
      </w:r>
      <w:r w:rsidR="00092758">
        <w:rPr>
          <w:rFonts w:ascii="Times New Roman" w:hAnsi="Times New Roman" w:cs="Times New Roman" w:hint="eastAsia"/>
          <w:i/>
          <w:kern w:val="0"/>
          <w:sz w:val="22"/>
        </w:rPr>
        <w:t>REG bundle</w:t>
      </w:r>
      <w:r w:rsidR="00092758">
        <w:rPr>
          <w:rFonts w:ascii="Times New Roman" w:hAnsi="Times New Roman" w:cs="Times New Roman"/>
          <w:i/>
          <w:kern w:val="0"/>
          <w:sz w:val="22"/>
        </w:rPr>
        <w:t xml:space="preserve"> interleaver.</w:t>
      </w:r>
    </w:p>
    <w:p w:rsidR="001F6528" w:rsidRPr="00931E20" w:rsidRDefault="001F6528" w:rsidP="001F6528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i/>
          <w:kern w:val="0"/>
          <w:sz w:val="22"/>
        </w:rPr>
      </w:pPr>
    </w:p>
    <w:p w:rsidR="007C46E0" w:rsidRPr="007C46E0" w:rsidRDefault="007C46E0" w:rsidP="00661AA3">
      <w:pPr>
        <w:pStyle w:val="ListParagraph"/>
        <w:keepNext/>
        <w:widowControl/>
        <w:numPr>
          <w:ilvl w:val="0"/>
          <w:numId w:val="7"/>
        </w:numPr>
        <w:autoSpaceDE w:val="0"/>
        <w:autoSpaceDN w:val="0"/>
        <w:adjustRightInd w:val="0"/>
        <w:snapToGrid w:val="0"/>
        <w:spacing w:before="120" w:after="120"/>
        <w:ind w:firstLineChars="0"/>
        <w:outlineLvl w:val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7C46E0">
        <w:rPr>
          <w:rFonts w:ascii="Times New Roman" w:hAnsi="Times New Roman" w:cs="Times New Roman"/>
          <w:b/>
          <w:bCs/>
          <w:kern w:val="0"/>
          <w:sz w:val="28"/>
          <w:szCs w:val="28"/>
        </w:rPr>
        <w:t>References</w:t>
      </w:r>
    </w:p>
    <w:p w:rsidR="007C46E0" w:rsidRPr="007C46E0" w:rsidRDefault="007C46E0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  <w:r w:rsidRPr="007C46E0">
        <w:rPr>
          <w:rFonts w:ascii="Times New Roman" w:hAnsi="Times New Roman" w:cs="Times New Roman" w:hint="eastAsia"/>
          <w:kern w:val="0"/>
          <w:sz w:val="22"/>
        </w:rPr>
        <w:t>[</w:t>
      </w:r>
      <w:r w:rsidRPr="007C46E0">
        <w:rPr>
          <w:rFonts w:ascii="Times New Roman" w:hAnsi="Times New Roman" w:cs="Times New Roman"/>
          <w:kern w:val="0"/>
          <w:sz w:val="22"/>
        </w:rPr>
        <w:t>1</w:t>
      </w:r>
      <w:r w:rsidRPr="007C46E0">
        <w:rPr>
          <w:rFonts w:ascii="Times New Roman" w:hAnsi="Times New Roman" w:cs="Times New Roman" w:hint="eastAsia"/>
          <w:kern w:val="0"/>
          <w:sz w:val="22"/>
        </w:rPr>
        <w:t>]</w:t>
      </w:r>
      <w:r w:rsidRPr="007C46E0">
        <w:rPr>
          <w:rFonts w:ascii="Times New Roman" w:hAnsi="Times New Roman" w:cs="Times New Roman"/>
          <w:kern w:val="0"/>
          <w:sz w:val="22"/>
        </w:rPr>
        <w:t xml:space="preserve"> Chairman’s </w:t>
      </w:r>
      <w:r w:rsidRPr="007C46E0">
        <w:rPr>
          <w:rFonts w:ascii="Times New Roman" w:hAnsi="Times New Roman" w:cs="Times New Roman" w:hint="eastAsia"/>
          <w:kern w:val="0"/>
          <w:sz w:val="22"/>
        </w:rPr>
        <w:t>n</w:t>
      </w:r>
      <w:r w:rsidRPr="007C46E0">
        <w:rPr>
          <w:rFonts w:ascii="Times New Roman" w:hAnsi="Times New Roman" w:cs="Times New Roman"/>
          <w:kern w:val="0"/>
          <w:sz w:val="22"/>
        </w:rPr>
        <w:t xml:space="preserve">otes </w:t>
      </w:r>
      <w:r w:rsidRPr="007C46E0">
        <w:rPr>
          <w:rFonts w:ascii="Times New Roman" w:hAnsi="Times New Roman" w:cs="Times New Roman" w:hint="eastAsia"/>
          <w:kern w:val="0"/>
          <w:sz w:val="22"/>
        </w:rPr>
        <w:t xml:space="preserve">in 3GPP TSG RAN WG1 </w:t>
      </w:r>
      <w:r>
        <w:rPr>
          <w:rFonts w:ascii="Times New Roman" w:hAnsi="Times New Roman" w:cs="Times New Roman"/>
          <w:kern w:val="0"/>
          <w:sz w:val="22"/>
        </w:rPr>
        <w:t>NR</w:t>
      </w:r>
      <w:r>
        <w:rPr>
          <w:rFonts w:ascii="Times New Roman" w:hAnsi="Times New Roman" w:cs="Times New Roman" w:hint="eastAsia"/>
          <w:kern w:val="0"/>
          <w:sz w:val="22"/>
        </w:rPr>
        <w:t>#</w:t>
      </w:r>
      <w:r>
        <w:rPr>
          <w:rFonts w:ascii="Times New Roman" w:hAnsi="Times New Roman" w:cs="Times New Roman"/>
          <w:kern w:val="0"/>
          <w:sz w:val="22"/>
        </w:rPr>
        <w:t>3</w:t>
      </w:r>
      <w:r w:rsidRPr="007C46E0">
        <w:rPr>
          <w:rFonts w:ascii="Times New Roman" w:hAnsi="Times New Roman" w:cs="Times New Roman" w:hint="eastAsia"/>
          <w:kern w:val="0"/>
          <w:sz w:val="22"/>
        </w:rPr>
        <w:t>.</w:t>
      </w:r>
    </w:p>
    <w:p w:rsidR="00271D25" w:rsidRDefault="00271D25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color w:val="000000" w:themeColor="text1"/>
          <w:kern w:val="0"/>
          <w:sz w:val="22"/>
        </w:rPr>
      </w:pPr>
      <w:r>
        <w:rPr>
          <w:rFonts w:ascii="Times New Roman" w:hAnsi="Times New Roman" w:cs="Times New Roman" w:hint="eastAsia"/>
          <w:color w:val="000000" w:themeColor="text1"/>
          <w:kern w:val="0"/>
          <w:sz w:val="22"/>
        </w:rPr>
        <w:t>[</w:t>
      </w:r>
      <w:r w:rsidR="003516E7">
        <w:rPr>
          <w:rFonts w:ascii="Times New Roman" w:hAnsi="Times New Roman" w:cs="Times New Roman"/>
          <w:color w:val="000000" w:themeColor="text1"/>
          <w:kern w:val="0"/>
          <w:sz w:val="22"/>
        </w:rPr>
        <w:t>2</w:t>
      </w:r>
      <w:r>
        <w:rPr>
          <w:rFonts w:ascii="Times New Roman" w:hAnsi="Times New Roman" w:cs="Times New Roman" w:hint="eastAsia"/>
          <w:color w:val="000000" w:themeColor="text1"/>
          <w:kern w:val="0"/>
          <w:sz w:val="22"/>
        </w:rPr>
        <w:t>]</w:t>
      </w:r>
      <w:r>
        <w:rPr>
          <w:rFonts w:ascii="Times New Roman" w:hAnsi="Times New Roman" w:cs="Times New Roman"/>
          <w:color w:val="000000" w:themeColor="text1"/>
          <w:kern w:val="0"/>
          <w:sz w:val="22"/>
        </w:rPr>
        <w:t xml:space="preserve"> </w:t>
      </w:r>
      <w:r w:rsidR="009A3029" w:rsidRPr="004E2AF8">
        <w:rPr>
          <w:rFonts w:ascii="Times New Roman" w:hAnsi="Times New Roman" w:cs="Times New Roman"/>
          <w:color w:val="000000" w:themeColor="text1"/>
          <w:kern w:val="0"/>
          <w:sz w:val="22"/>
        </w:rPr>
        <w:t>R1-1715835</w:t>
      </w:r>
      <w:r>
        <w:rPr>
          <w:rFonts w:ascii="Times New Roman" w:hAnsi="Times New Roman" w:cs="Times New Roman"/>
          <w:color w:val="000000" w:themeColor="text1"/>
          <w:kern w:val="0"/>
          <w:sz w:val="22"/>
        </w:rPr>
        <w:t xml:space="preserve">, </w:t>
      </w:r>
      <w:r w:rsidR="009A3029" w:rsidRPr="004E2AF8">
        <w:rPr>
          <w:rFonts w:ascii="Times New Roman" w:hAnsi="Times New Roman" w:cs="Times New Roman"/>
          <w:color w:val="000000" w:themeColor="text1"/>
          <w:kern w:val="0"/>
          <w:sz w:val="22"/>
        </w:rPr>
        <w:t>Interleaver design for NR polar codes,</w:t>
      </w:r>
      <w:r w:rsidR="006567D6">
        <w:rPr>
          <w:rFonts w:ascii="Times New Roman" w:hAnsi="Times New Roman" w:cs="Times New Roman"/>
          <w:color w:val="000000" w:themeColor="text1"/>
          <w:kern w:val="0"/>
          <w:sz w:val="22"/>
        </w:rPr>
        <w:t xml:space="preserve"> </w:t>
      </w:r>
      <w:r w:rsidR="009A3029" w:rsidRPr="004E2AF8">
        <w:rPr>
          <w:rFonts w:ascii="Times New Roman" w:hAnsi="Times New Roman" w:cs="Times New Roman"/>
          <w:color w:val="000000" w:themeColor="text1"/>
          <w:kern w:val="0"/>
          <w:sz w:val="22"/>
        </w:rPr>
        <w:t>CATT</w:t>
      </w:r>
      <w:r w:rsidRPr="00271D25">
        <w:rPr>
          <w:rFonts w:ascii="Times New Roman" w:hAnsi="Times New Roman" w:cs="Times New Roman"/>
          <w:color w:val="000000" w:themeColor="text1"/>
          <w:kern w:val="0"/>
          <w:sz w:val="22"/>
        </w:rPr>
        <w:t xml:space="preserve"> </w:t>
      </w:r>
      <w:r>
        <w:rPr>
          <w:rFonts w:ascii="Times New Roman" w:hAnsi="Times New Roman" w:cs="Times New Roman"/>
          <w:color w:val="000000" w:themeColor="text1"/>
          <w:kern w:val="0"/>
          <w:sz w:val="22"/>
        </w:rPr>
        <w:t>RAN1 Ad-Hoc #3, Nagoya, Japan, Sep. 2017.</w:t>
      </w:r>
    </w:p>
    <w:p w:rsidR="00271D25" w:rsidRPr="007C46E0" w:rsidRDefault="00271D25" w:rsidP="007C46E0">
      <w:pPr>
        <w:widowControl/>
        <w:autoSpaceDE w:val="0"/>
        <w:autoSpaceDN w:val="0"/>
        <w:adjustRightInd w:val="0"/>
        <w:snapToGrid w:val="0"/>
        <w:spacing w:after="120"/>
        <w:rPr>
          <w:rFonts w:ascii="Times New Roman" w:hAnsi="Times New Roman" w:cs="Times New Roman"/>
          <w:kern w:val="0"/>
          <w:sz w:val="22"/>
        </w:rPr>
      </w:pPr>
    </w:p>
    <w:p w:rsidR="000A6D0D" w:rsidRDefault="007C46E0" w:rsidP="004E2AF8">
      <w:pPr>
        <w:keepNext/>
        <w:widowControl/>
        <w:autoSpaceDE w:val="0"/>
        <w:autoSpaceDN w:val="0"/>
        <w:adjustRightInd w:val="0"/>
        <w:snapToGrid w:val="0"/>
        <w:spacing w:before="120" w:after="120"/>
        <w:ind w:leftChars="6" w:left="13"/>
        <w:outlineLvl w:val="0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 w:rsidRPr="007C46E0">
        <w:rPr>
          <w:rFonts w:ascii="Times New Roman" w:hAnsi="Times New Roman" w:cs="Times New Roman" w:hint="eastAsia"/>
          <w:b/>
          <w:bCs/>
          <w:kern w:val="0"/>
          <w:sz w:val="28"/>
          <w:szCs w:val="28"/>
        </w:rPr>
        <w:t>Appendix</w:t>
      </w:r>
    </w:p>
    <w:p w:rsidR="000A6D0D" w:rsidRDefault="009A3029" w:rsidP="004E2AF8">
      <w:pPr>
        <w:widowControl/>
        <w:autoSpaceDE w:val="0"/>
        <w:autoSpaceDN w:val="0"/>
        <w:adjustRightInd w:val="0"/>
        <w:snapToGrid w:val="0"/>
        <w:spacing w:after="120"/>
        <w:jc w:val="center"/>
        <w:rPr>
          <w:rFonts w:ascii="Times New Roman" w:hAnsi="Times New Roman" w:cs="Times New Roman"/>
          <w:kern w:val="0"/>
          <w:sz w:val="22"/>
        </w:rPr>
      </w:pPr>
      <w:r w:rsidRPr="004E2AF8">
        <w:rPr>
          <w:rFonts w:ascii="Times New Roman" w:hAnsi="Times New Roman" w:cs="Times New Roman"/>
          <w:b/>
          <w:kern w:val="0"/>
          <w:sz w:val="22"/>
        </w:rPr>
        <w:t>Table 1.</w:t>
      </w:r>
      <w:r w:rsidR="003C488F">
        <w:rPr>
          <w:rFonts w:ascii="Times New Roman" w:hAnsi="Times New Roman" w:cs="Times New Roman"/>
          <w:kern w:val="0"/>
          <w:sz w:val="22"/>
        </w:rPr>
        <w:t xml:space="preserve"> Simulation </w:t>
      </w:r>
      <w:r w:rsidR="00C41FAE">
        <w:rPr>
          <w:rFonts w:ascii="Times New Roman" w:hAnsi="Times New Roman" w:cs="Times New Roman"/>
          <w:kern w:val="0"/>
          <w:sz w:val="22"/>
        </w:rPr>
        <w:t>assumptions</w:t>
      </w:r>
      <w:r w:rsidR="003C488F">
        <w:rPr>
          <w:rFonts w:ascii="Times New Roman" w:hAnsi="Times New Roman" w:cs="Times New Roman"/>
          <w:kern w:val="0"/>
          <w:sz w:val="22"/>
        </w:rPr>
        <w:t>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65"/>
        <w:gridCol w:w="5221"/>
      </w:tblGrid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jc w:val="center"/>
              <w:rPr>
                <w:rFonts w:ascii="Times New Roman" w:eastAsiaTheme="minorHAnsi" w:hAnsi="Times New Roman" w:cs="Times New Roman"/>
                <w:b/>
                <w:bCs/>
                <w:kern w:val="0"/>
                <w:sz w:val="22"/>
                <w:highlight w:val="yellow"/>
                <w:lang w:eastAsia="en-US"/>
              </w:rPr>
            </w:pPr>
            <w:r w:rsidRPr="007C46E0">
              <w:rPr>
                <w:rFonts w:ascii="Times New Roman" w:hAnsi="Times New Roman" w:cs="Times New Roman"/>
                <w:b/>
                <w:bCs/>
                <w:kern w:val="0"/>
                <w:sz w:val="22"/>
                <w:lang w:eastAsia="en-US"/>
              </w:rPr>
              <w:t>Parameter</w:t>
            </w:r>
          </w:p>
        </w:tc>
        <w:tc>
          <w:tcPr>
            <w:tcW w:w="5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b/>
                <w:bCs/>
                <w:kern w:val="0"/>
                <w:sz w:val="22"/>
                <w:lang w:eastAsia="en-US"/>
              </w:rPr>
              <w:t>Value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val="en-GB"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System bandwidth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10 MHz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Waveform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OFDMA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lastRenderedPageBreak/>
              <w:t>Numerology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15 kHz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Payload (not including CRC)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581F97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32</w:t>
            </w:r>
            <w:r w:rsidR="00581F97"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bits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FEC type and Modulation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Polar with CRC size =24, QPSK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Tx-Rx antenna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2x2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highlight w:val="yellow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Transmit diversity scheme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1-port per REGB precoder cycling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Channel estimation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505328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1/4</w:t>
            </w:r>
            <w:r w:rsidR="007C46E0"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 xml:space="preserve"> DM-RS density,</w:t>
            </w:r>
            <w:r w:rsidR="00AB0821"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LS</w:t>
            </w:r>
            <w:r w:rsidR="00581F97"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 xml:space="preserve"> </w:t>
            </w:r>
            <w:r w:rsidR="007C46E0"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channel estimation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Channel model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val="en-GB"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ja-JP"/>
              </w:rPr>
              <w:t>TDL-C 300ns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Number of REGs per CCE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6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Aggregation levels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F67970" w:rsidP="00581F97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1</w:t>
            </w:r>
            <w:r w:rsidR="00524699">
              <w:rPr>
                <w:rFonts w:ascii="Times New Roman" w:hAnsi="Times New Roman" w:cs="Times New Roman" w:hint="eastAsia"/>
                <w:kern w:val="0"/>
                <w:sz w:val="22"/>
              </w:rPr>
              <w:t>,2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REG bundle size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2</w:t>
            </w:r>
            <w:r w:rsidR="0038647F">
              <w:rPr>
                <w:rFonts w:ascii="Times New Roman" w:hAnsi="Times New Roman" w:cs="Times New Roman" w:hint="eastAsia"/>
                <w:kern w:val="0"/>
                <w:sz w:val="22"/>
              </w:rPr>
              <w:t xml:space="preserve"> </w:t>
            </w: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REGs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CORESET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1232" w:rsidRDefault="007C46E0" w:rsidP="000A797B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 xml:space="preserve">1 symbol 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 xml:space="preserve">Frequency first </w:t>
            </w:r>
          </w:p>
        </w:tc>
      </w:tr>
      <w:tr w:rsidR="007C46E0" w:rsidRPr="007C46E0" w:rsidTr="004E2AF8">
        <w:trPr>
          <w:trHeight w:val="20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C46E0" w:rsidRPr="007C46E0" w:rsidRDefault="007C46E0" w:rsidP="007C46E0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highlight w:val="yellow"/>
                <w:lang w:eastAsia="en-US"/>
              </w:rPr>
            </w:pPr>
            <w:r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Interleaving for 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20472" w:rsidRDefault="002F33C1" w:rsidP="000A797B">
            <w:pPr>
              <w:widowControl/>
              <w:autoSpaceDE w:val="0"/>
              <w:autoSpaceDN w:val="0"/>
              <w:adjustRightInd w:val="0"/>
              <w:snapToGrid w:val="0"/>
              <w:spacing w:after="120" w:line="252" w:lineRule="auto"/>
              <w:rPr>
                <w:rFonts w:ascii="Times New Roman" w:hAnsi="Times New Roman" w:cs="Times New Roman"/>
                <w:kern w:val="0"/>
                <w:sz w:val="22"/>
                <w:highlight w:val="yellow"/>
                <w:lang w:eastAsia="en-US"/>
              </w:rPr>
            </w:pPr>
            <w:r>
              <w:rPr>
                <w:rFonts w:ascii="Times New Roman" w:hAnsi="Times New Roman" w:cs="Times New Roman" w:hint="eastAsia"/>
                <w:kern w:val="0"/>
                <w:sz w:val="22"/>
              </w:rPr>
              <w:t>With s</w:t>
            </w:r>
            <w:r w:rsidR="007C46E0" w:rsidRPr="007C46E0">
              <w:rPr>
                <w:rFonts w:ascii="Times New Roman" w:hAnsi="Times New Roman" w:cs="Times New Roman"/>
                <w:kern w:val="0"/>
                <w:sz w:val="22"/>
                <w:lang w:eastAsia="en-US"/>
              </w:rPr>
              <w:t>ub-block interleaver operating on REG bundles</w:t>
            </w:r>
          </w:p>
        </w:tc>
      </w:tr>
    </w:tbl>
    <w:p w:rsidR="00D711B4" w:rsidRPr="00D711B4" w:rsidRDefault="00D711B4" w:rsidP="000A797B"/>
    <w:sectPr w:rsidR="00D711B4" w:rsidRPr="00D711B4" w:rsidSect="000A6D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AE5" w:rsidRDefault="00E54AE5" w:rsidP="00271D25">
      <w:r>
        <w:separator/>
      </w:r>
    </w:p>
  </w:endnote>
  <w:endnote w:type="continuationSeparator" w:id="0">
    <w:p w:rsidR="00E54AE5" w:rsidRDefault="00E54AE5" w:rsidP="00271D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AE5" w:rsidRDefault="00E54AE5" w:rsidP="00271D25">
      <w:r>
        <w:separator/>
      </w:r>
    </w:p>
  </w:footnote>
  <w:footnote w:type="continuationSeparator" w:id="0">
    <w:p w:rsidR="00E54AE5" w:rsidRDefault="00E54AE5" w:rsidP="00271D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EE2A51"/>
    <w:multiLevelType w:val="hybridMultilevel"/>
    <w:tmpl w:val="8A64C368"/>
    <w:lvl w:ilvl="0" w:tplc="1EA0313C">
      <w:numFmt w:val="bullet"/>
      <w:lvlText w:val="-"/>
      <w:lvlJc w:val="left"/>
      <w:pPr>
        <w:ind w:left="144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D738C"/>
    <w:multiLevelType w:val="hybridMultilevel"/>
    <w:tmpl w:val="6CB24F6A"/>
    <w:lvl w:ilvl="0" w:tplc="7DA472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E611DA"/>
    <w:multiLevelType w:val="hybridMultilevel"/>
    <w:tmpl w:val="F336E0FA"/>
    <w:lvl w:ilvl="0" w:tplc="615EE170">
      <w:start w:val="866"/>
      <w:numFmt w:val="bullet"/>
      <w:lvlText w:val="–"/>
      <w:lvlJc w:val="left"/>
      <w:pPr>
        <w:ind w:left="420" w:hanging="420"/>
      </w:pPr>
      <w:rPr>
        <w:rFonts w:ascii="SimSun" w:hAnsi="SimSu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6EB683C"/>
    <w:multiLevelType w:val="hybridMultilevel"/>
    <w:tmpl w:val="31AE5570"/>
    <w:lvl w:ilvl="0" w:tplc="7DA472D6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7C87CB1"/>
    <w:multiLevelType w:val="hybridMultilevel"/>
    <w:tmpl w:val="604A66FE"/>
    <w:lvl w:ilvl="0" w:tplc="534E39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606B"/>
    <w:rsid w:val="00000EC9"/>
    <w:rsid w:val="00005881"/>
    <w:rsid w:val="0000588D"/>
    <w:rsid w:val="00024EA5"/>
    <w:rsid w:val="00030F19"/>
    <w:rsid w:val="00044423"/>
    <w:rsid w:val="0004606B"/>
    <w:rsid w:val="00046177"/>
    <w:rsid w:val="00051352"/>
    <w:rsid w:val="00071E48"/>
    <w:rsid w:val="00075268"/>
    <w:rsid w:val="00083566"/>
    <w:rsid w:val="000901AB"/>
    <w:rsid w:val="00092758"/>
    <w:rsid w:val="000A3230"/>
    <w:rsid w:val="000A49F1"/>
    <w:rsid w:val="000A6D0D"/>
    <w:rsid w:val="000A797B"/>
    <w:rsid w:val="000B7031"/>
    <w:rsid w:val="000D0A93"/>
    <w:rsid w:val="000D13B7"/>
    <w:rsid w:val="001045F8"/>
    <w:rsid w:val="00117C3F"/>
    <w:rsid w:val="00125C29"/>
    <w:rsid w:val="00130C92"/>
    <w:rsid w:val="00143808"/>
    <w:rsid w:val="0015236F"/>
    <w:rsid w:val="001769AF"/>
    <w:rsid w:val="001826C5"/>
    <w:rsid w:val="00183310"/>
    <w:rsid w:val="00183CC3"/>
    <w:rsid w:val="001907EA"/>
    <w:rsid w:val="001A12C0"/>
    <w:rsid w:val="001A5008"/>
    <w:rsid w:val="001B3D3B"/>
    <w:rsid w:val="001B56CD"/>
    <w:rsid w:val="001D79DF"/>
    <w:rsid w:val="001F6528"/>
    <w:rsid w:val="00214FAD"/>
    <w:rsid w:val="00224380"/>
    <w:rsid w:val="002361D8"/>
    <w:rsid w:val="00240934"/>
    <w:rsid w:val="00267035"/>
    <w:rsid w:val="00271D25"/>
    <w:rsid w:val="00274BE2"/>
    <w:rsid w:val="00275DA0"/>
    <w:rsid w:val="00281AC5"/>
    <w:rsid w:val="002850B3"/>
    <w:rsid w:val="002A51FC"/>
    <w:rsid w:val="002A69DB"/>
    <w:rsid w:val="002C40FC"/>
    <w:rsid w:val="002D3878"/>
    <w:rsid w:val="002D61FC"/>
    <w:rsid w:val="002E31A3"/>
    <w:rsid w:val="002F33C1"/>
    <w:rsid w:val="00303146"/>
    <w:rsid w:val="00342D2F"/>
    <w:rsid w:val="003516E7"/>
    <w:rsid w:val="0035625E"/>
    <w:rsid w:val="00371433"/>
    <w:rsid w:val="0037284D"/>
    <w:rsid w:val="00372A72"/>
    <w:rsid w:val="00373696"/>
    <w:rsid w:val="00374D72"/>
    <w:rsid w:val="00382136"/>
    <w:rsid w:val="0038346D"/>
    <w:rsid w:val="00384854"/>
    <w:rsid w:val="0038647F"/>
    <w:rsid w:val="003922DE"/>
    <w:rsid w:val="00394B02"/>
    <w:rsid w:val="003A5147"/>
    <w:rsid w:val="003A7F88"/>
    <w:rsid w:val="003B172B"/>
    <w:rsid w:val="003B4415"/>
    <w:rsid w:val="003B5B49"/>
    <w:rsid w:val="003B7EC9"/>
    <w:rsid w:val="003C488F"/>
    <w:rsid w:val="003C56FF"/>
    <w:rsid w:val="003D6977"/>
    <w:rsid w:val="003F3B2C"/>
    <w:rsid w:val="00414660"/>
    <w:rsid w:val="0042212A"/>
    <w:rsid w:val="00440B29"/>
    <w:rsid w:val="0045171E"/>
    <w:rsid w:val="0046451D"/>
    <w:rsid w:val="00480174"/>
    <w:rsid w:val="00482914"/>
    <w:rsid w:val="004919A5"/>
    <w:rsid w:val="004951CC"/>
    <w:rsid w:val="004A7DCA"/>
    <w:rsid w:val="004B2807"/>
    <w:rsid w:val="004B3190"/>
    <w:rsid w:val="004B7EA0"/>
    <w:rsid w:val="004C6330"/>
    <w:rsid w:val="004C6E24"/>
    <w:rsid w:val="004C6E6F"/>
    <w:rsid w:val="004D4500"/>
    <w:rsid w:val="004D6C81"/>
    <w:rsid w:val="004E2AF8"/>
    <w:rsid w:val="00505328"/>
    <w:rsid w:val="00516FB1"/>
    <w:rsid w:val="00524699"/>
    <w:rsid w:val="005369BB"/>
    <w:rsid w:val="005401D9"/>
    <w:rsid w:val="00542E4A"/>
    <w:rsid w:val="005518C6"/>
    <w:rsid w:val="00562BFF"/>
    <w:rsid w:val="0057000A"/>
    <w:rsid w:val="00573FA2"/>
    <w:rsid w:val="005750DA"/>
    <w:rsid w:val="005772D9"/>
    <w:rsid w:val="00581F97"/>
    <w:rsid w:val="005976A9"/>
    <w:rsid w:val="005A425E"/>
    <w:rsid w:val="005A6C79"/>
    <w:rsid w:val="005B3293"/>
    <w:rsid w:val="005D2757"/>
    <w:rsid w:val="005D33F4"/>
    <w:rsid w:val="005E2C8E"/>
    <w:rsid w:val="005E5DF3"/>
    <w:rsid w:val="005F0957"/>
    <w:rsid w:val="006309CF"/>
    <w:rsid w:val="00641374"/>
    <w:rsid w:val="00643D4E"/>
    <w:rsid w:val="006567D6"/>
    <w:rsid w:val="00661AA3"/>
    <w:rsid w:val="00666594"/>
    <w:rsid w:val="00670BA1"/>
    <w:rsid w:val="00672D5A"/>
    <w:rsid w:val="006810BE"/>
    <w:rsid w:val="006957D7"/>
    <w:rsid w:val="006962B8"/>
    <w:rsid w:val="00696DD4"/>
    <w:rsid w:val="006A175B"/>
    <w:rsid w:val="006B7F36"/>
    <w:rsid w:val="006D2087"/>
    <w:rsid w:val="006D3595"/>
    <w:rsid w:val="006E26E6"/>
    <w:rsid w:val="006E6D23"/>
    <w:rsid w:val="006E6F52"/>
    <w:rsid w:val="006F1232"/>
    <w:rsid w:val="00717181"/>
    <w:rsid w:val="00717F24"/>
    <w:rsid w:val="0073140F"/>
    <w:rsid w:val="007362E0"/>
    <w:rsid w:val="00736C9A"/>
    <w:rsid w:val="007373A1"/>
    <w:rsid w:val="00742DC5"/>
    <w:rsid w:val="00746118"/>
    <w:rsid w:val="00750F95"/>
    <w:rsid w:val="00760865"/>
    <w:rsid w:val="00761597"/>
    <w:rsid w:val="007701B9"/>
    <w:rsid w:val="007A7961"/>
    <w:rsid w:val="007B2CAB"/>
    <w:rsid w:val="007B5D92"/>
    <w:rsid w:val="007B6D5B"/>
    <w:rsid w:val="007C46E0"/>
    <w:rsid w:val="007E087E"/>
    <w:rsid w:val="007F2925"/>
    <w:rsid w:val="007F52B7"/>
    <w:rsid w:val="0080722A"/>
    <w:rsid w:val="00820837"/>
    <w:rsid w:val="00821BF5"/>
    <w:rsid w:val="00835A65"/>
    <w:rsid w:val="00835AFB"/>
    <w:rsid w:val="00835EA0"/>
    <w:rsid w:val="00836296"/>
    <w:rsid w:val="008364E0"/>
    <w:rsid w:val="00850088"/>
    <w:rsid w:val="00853F8D"/>
    <w:rsid w:val="00874BAA"/>
    <w:rsid w:val="00877576"/>
    <w:rsid w:val="0088495D"/>
    <w:rsid w:val="008906B0"/>
    <w:rsid w:val="00891D7F"/>
    <w:rsid w:val="00893F9E"/>
    <w:rsid w:val="008A0546"/>
    <w:rsid w:val="008B047D"/>
    <w:rsid w:val="008B70FA"/>
    <w:rsid w:val="008C37A5"/>
    <w:rsid w:val="008C54AF"/>
    <w:rsid w:val="008F20F6"/>
    <w:rsid w:val="00903003"/>
    <w:rsid w:val="00907FC6"/>
    <w:rsid w:val="00911BBF"/>
    <w:rsid w:val="0091238D"/>
    <w:rsid w:val="009134EB"/>
    <w:rsid w:val="00921DF3"/>
    <w:rsid w:val="00924B15"/>
    <w:rsid w:val="00931E20"/>
    <w:rsid w:val="00932151"/>
    <w:rsid w:val="009478FF"/>
    <w:rsid w:val="0095049F"/>
    <w:rsid w:val="009545C8"/>
    <w:rsid w:val="00977CF0"/>
    <w:rsid w:val="009824C3"/>
    <w:rsid w:val="00987D3E"/>
    <w:rsid w:val="00990D17"/>
    <w:rsid w:val="009A3029"/>
    <w:rsid w:val="009A7F35"/>
    <w:rsid w:val="009D0DE7"/>
    <w:rsid w:val="009D2FED"/>
    <w:rsid w:val="009D7422"/>
    <w:rsid w:val="009E2828"/>
    <w:rsid w:val="00A46ED4"/>
    <w:rsid w:val="00A777DF"/>
    <w:rsid w:val="00A937FB"/>
    <w:rsid w:val="00AB0821"/>
    <w:rsid w:val="00AB1911"/>
    <w:rsid w:val="00AC2CAE"/>
    <w:rsid w:val="00AD0738"/>
    <w:rsid w:val="00AD16E3"/>
    <w:rsid w:val="00AF39F0"/>
    <w:rsid w:val="00AF7397"/>
    <w:rsid w:val="00B03E5A"/>
    <w:rsid w:val="00B07E59"/>
    <w:rsid w:val="00B16886"/>
    <w:rsid w:val="00B20472"/>
    <w:rsid w:val="00B22FBD"/>
    <w:rsid w:val="00B24605"/>
    <w:rsid w:val="00B4316E"/>
    <w:rsid w:val="00B443C0"/>
    <w:rsid w:val="00B4652D"/>
    <w:rsid w:val="00B468CD"/>
    <w:rsid w:val="00B56313"/>
    <w:rsid w:val="00B74199"/>
    <w:rsid w:val="00B86314"/>
    <w:rsid w:val="00BB5F2F"/>
    <w:rsid w:val="00BC4151"/>
    <w:rsid w:val="00BF174A"/>
    <w:rsid w:val="00BF70EA"/>
    <w:rsid w:val="00C21077"/>
    <w:rsid w:val="00C26892"/>
    <w:rsid w:val="00C3219C"/>
    <w:rsid w:val="00C41FAE"/>
    <w:rsid w:val="00C45E6B"/>
    <w:rsid w:val="00C4651E"/>
    <w:rsid w:val="00C474EF"/>
    <w:rsid w:val="00C5352D"/>
    <w:rsid w:val="00C62BBE"/>
    <w:rsid w:val="00C632A3"/>
    <w:rsid w:val="00C73994"/>
    <w:rsid w:val="00C73F77"/>
    <w:rsid w:val="00C83BA6"/>
    <w:rsid w:val="00C83DC6"/>
    <w:rsid w:val="00C94DE6"/>
    <w:rsid w:val="00CB0378"/>
    <w:rsid w:val="00CB18CA"/>
    <w:rsid w:val="00CC13C4"/>
    <w:rsid w:val="00CD0A12"/>
    <w:rsid w:val="00CD1332"/>
    <w:rsid w:val="00CD2FBE"/>
    <w:rsid w:val="00CF07D6"/>
    <w:rsid w:val="00CF24AA"/>
    <w:rsid w:val="00CF49E0"/>
    <w:rsid w:val="00D249EB"/>
    <w:rsid w:val="00D2547D"/>
    <w:rsid w:val="00D27404"/>
    <w:rsid w:val="00D27940"/>
    <w:rsid w:val="00D345BC"/>
    <w:rsid w:val="00D34FBF"/>
    <w:rsid w:val="00D3549F"/>
    <w:rsid w:val="00D5499B"/>
    <w:rsid w:val="00D63843"/>
    <w:rsid w:val="00D711B4"/>
    <w:rsid w:val="00D72A6E"/>
    <w:rsid w:val="00D81605"/>
    <w:rsid w:val="00D9069A"/>
    <w:rsid w:val="00D96E1C"/>
    <w:rsid w:val="00DA18B3"/>
    <w:rsid w:val="00DB3B4C"/>
    <w:rsid w:val="00DB608B"/>
    <w:rsid w:val="00DC2BF8"/>
    <w:rsid w:val="00DF0D73"/>
    <w:rsid w:val="00E04A0B"/>
    <w:rsid w:val="00E06967"/>
    <w:rsid w:val="00E11439"/>
    <w:rsid w:val="00E132BC"/>
    <w:rsid w:val="00E150E1"/>
    <w:rsid w:val="00E17AE8"/>
    <w:rsid w:val="00E20555"/>
    <w:rsid w:val="00E334ED"/>
    <w:rsid w:val="00E33C50"/>
    <w:rsid w:val="00E477FB"/>
    <w:rsid w:val="00E54AE5"/>
    <w:rsid w:val="00E604A4"/>
    <w:rsid w:val="00E6556D"/>
    <w:rsid w:val="00E75884"/>
    <w:rsid w:val="00E90D67"/>
    <w:rsid w:val="00E967F5"/>
    <w:rsid w:val="00E96B57"/>
    <w:rsid w:val="00EA0B64"/>
    <w:rsid w:val="00EA7E99"/>
    <w:rsid w:val="00EC0CFD"/>
    <w:rsid w:val="00ED14D9"/>
    <w:rsid w:val="00ED75B9"/>
    <w:rsid w:val="00EE35C5"/>
    <w:rsid w:val="00F02EFF"/>
    <w:rsid w:val="00F03255"/>
    <w:rsid w:val="00F056BC"/>
    <w:rsid w:val="00F06777"/>
    <w:rsid w:val="00F10BB4"/>
    <w:rsid w:val="00F13757"/>
    <w:rsid w:val="00F22171"/>
    <w:rsid w:val="00F22713"/>
    <w:rsid w:val="00F41242"/>
    <w:rsid w:val="00F47E34"/>
    <w:rsid w:val="00F66E5E"/>
    <w:rsid w:val="00F67970"/>
    <w:rsid w:val="00F854CC"/>
    <w:rsid w:val="00F93CC5"/>
    <w:rsid w:val="00F94F35"/>
    <w:rsid w:val="00F955A2"/>
    <w:rsid w:val="00FA06CE"/>
    <w:rsid w:val="00FA0A82"/>
    <w:rsid w:val="00FA1EA9"/>
    <w:rsid w:val="00FB2B24"/>
    <w:rsid w:val="00FB3628"/>
    <w:rsid w:val="00FB3673"/>
    <w:rsid w:val="00FC1A0E"/>
    <w:rsid w:val="00FD1307"/>
    <w:rsid w:val="00FD37F3"/>
    <w:rsid w:val="00FE4C21"/>
    <w:rsid w:val="00FF6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DA8544C-D0F0-4F92-8E20-07D3A2820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37A5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957D7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6957D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215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151"/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71D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271D2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271D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271D25"/>
    <w:rPr>
      <w:sz w:val="18"/>
      <w:szCs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B0378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B0378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EA7E9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7E99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7E9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7E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7E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063CF-31B2-4A32-B8CF-32208D8E7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576</Words>
  <Characters>3284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wangguijie</dc:creator>
  <cp:lastModifiedBy>Carmela Cozzo</cp:lastModifiedBy>
  <cp:revision>8</cp:revision>
  <dcterms:created xsi:type="dcterms:W3CDTF">2017-10-02T20:49:00Z</dcterms:created>
  <dcterms:modified xsi:type="dcterms:W3CDTF">2017-10-02T20:52:00Z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(3)Gzbe3g1PTelVwnPFj7gS65M6nADf62cjDem75EDyNuW16s9JMv7HnP1PDXhwl/hK5vbETfMV
6lcWQqT3nBoOG211WWvCZPpNyS030+MYZUFB+QQCbSAVpwW9LL5ll+w5Vf3QVQBjG3Y3sVhh
hDykJ+dCCGgCp15sf/gA8Tzk2F9RGRm3cnLQ4QK9N+NsMsYITuHkcfrAAbb8i1iaNJGqAQ/j
dss3xCdU4Jlcgp0Ktb</vt:lpwstr>
  </property>
  <property fmtid="{D5CDD505-2E9C-101B-9397-08002B2CF9AE}" pid="3" name="_2015_ms_pID_7253431">
    <vt:lpwstr>c/wzZ6mWTnIgxVPeDgofYQVe/BkS82deaUJMR2jYUTN5I1tZ2AC26j
RXMDUTF31kMdxb8moYCuQc0B2z10vyxX0Cx9hmJ8qodg4ae5luJFWsc/OuLi/goxxu8dhnXW
cdfy0aLARg+tNSee44SRpghwlso3JydMixL79ue2YGa9IWty60w6Wcx7esEVwTXu0GEsHq6c
X9CA7lKsnwCYj6FovNhE6zfoXOhe00XCDzzs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1506977320</vt:lpwstr>
  </property>
</Properties>
</file>